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45" w:tblpY="133"/>
        <w:tblW w:w="5447" w:type="pct"/>
        <w:tblLayout w:type="fixed"/>
        <w:tblCellMar>
          <w:top w:w="144" w:type="dxa"/>
          <w:bottom w:w="58" w:type="dxa"/>
        </w:tblCellMar>
        <w:tblLook w:val="0000" w:firstRow="0" w:lastRow="0" w:firstColumn="0" w:lastColumn="0" w:noHBand="0" w:noVBand="0"/>
        <w:tblDescription w:val="Layout table to enter Logo, Date, Receipt number, Company slogan, Customer name, Company name, Street address, City, ST ZIP Code, Phone, and Customer ID"/>
      </w:tblPr>
      <w:tblGrid>
        <w:gridCol w:w="2572"/>
        <w:gridCol w:w="3867"/>
        <w:gridCol w:w="4963"/>
      </w:tblGrid>
      <w:tr w:rsidR="00775429" w:rsidRPr="00775429" w14:paraId="6BF4C480" w14:textId="77777777" w:rsidTr="003F477B">
        <w:trPr>
          <w:trHeight w:val="933"/>
        </w:trPr>
        <w:tc>
          <w:tcPr>
            <w:tcW w:w="2650" w:type="dxa"/>
            <w:shd w:val="clear" w:color="auto" w:fill="auto"/>
            <w:vAlign w:val="center"/>
          </w:tcPr>
          <w:p w14:paraId="56C08226" w14:textId="17AFD9A9" w:rsidR="00B9273B" w:rsidRPr="00775429" w:rsidRDefault="00500769" w:rsidP="00F31AB8">
            <w:pPr>
              <w:pStyle w:val="Heading1"/>
              <w:framePr w:hSpace="0" w:wrap="auto" w:vAnchor="margin" w:hAnchor="text" w:xAlign="left" w:yAlign="inline"/>
              <w:rPr>
                <w:color w:val="2D608B" w:themeColor="accent5" w:themeShade="BF"/>
              </w:rPr>
            </w:pPr>
            <w:r w:rsidRPr="00775429">
              <w:rPr>
                <w:noProof/>
                <w:color w:val="2D608B" w:themeColor="accent5" w:themeShade="BF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1A796145" wp14:editId="5CBE5DF4">
                  <wp:simplePos x="0" y="0"/>
                  <wp:positionH relativeFrom="page">
                    <wp:posOffset>312420</wp:posOffset>
                  </wp:positionH>
                  <wp:positionV relativeFrom="page">
                    <wp:posOffset>0</wp:posOffset>
                  </wp:positionV>
                  <wp:extent cx="1144270" cy="1169670"/>
                  <wp:effectExtent l="0" t="0" r="0" b="0"/>
                  <wp:wrapNone/>
                  <wp:docPr id="2" name="Picture 1" descr="wpc logo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wpc logo.bmp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5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16" w:type="dxa"/>
            <w:gridSpan w:val="2"/>
            <w:shd w:val="clear" w:color="auto" w:fill="auto"/>
            <w:vAlign w:val="center"/>
          </w:tcPr>
          <w:p w14:paraId="5EE41C6D" w14:textId="77777777" w:rsidR="00FD3BA4" w:rsidRPr="00775429" w:rsidRDefault="00FD3BA4" w:rsidP="00FD3BA4">
            <w:pPr>
              <w:pStyle w:val="Heading1"/>
              <w:framePr w:hSpace="0" w:wrap="auto" w:vAnchor="margin" w:hAnchor="text" w:xAlign="left" w:yAlign="inline"/>
              <w:rPr>
                <w:color w:val="2D608B" w:themeColor="accent5" w:themeShade="BF"/>
                <w:sz w:val="40"/>
                <w:szCs w:val="36"/>
              </w:rPr>
            </w:pPr>
            <w:r w:rsidRPr="00775429">
              <w:rPr>
                <w:color w:val="2D608B" w:themeColor="accent5" w:themeShade="BF"/>
                <w:sz w:val="40"/>
                <w:szCs w:val="36"/>
              </w:rPr>
              <w:t>Wigginton Parish Council</w:t>
            </w:r>
          </w:p>
          <w:p w14:paraId="324DC113" w14:textId="259EF9DB" w:rsidR="00B9273B" w:rsidRPr="00775429" w:rsidRDefault="007A685A" w:rsidP="00FD3BA4">
            <w:pPr>
              <w:pStyle w:val="Heading1"/>
              <w:framePr w:hSpace="0" w:wrap="auto" w:vAnchor="margin" w:hAnchor="text" w:xAlign="left" w:yAlign="inline"/>
              <w:rPr>
                <w:color w:val="2D608B" w:themeColor="accent5" w:themeShade="BF"/>
              </w:rPr>
            </w:pPr>
            <w:r w:rsidRPr="00775429">
              <w:rPr>
                <w:color w:val="2D608B" w:themeColor="accent5" w:themeShade="BF"/>
                <w:sz w:val="40"/>
                <w:szCs w:val="36"/>
              </w:rPr>
              <w:t>Monthly Meeting Agenda</w:t>
            </w:r>
          </w:p>
        </w:tc>
      </w:tr>
      <w:tr w:rsidR="00775429" w:rsidRPr="00775429" w14:paraId="0749299F" w14:textId="77777777" w:rsidTr="003F477B">
        <w:tblPrEx>
          <w:tblCellMar>
            <w:left w:w="115" w:type="dxa"/>
            <w:right w:w="115" w:type="dxa"/>
          </w:tblCellMar>
        </w:tblPrEx>
        <w:trPr>
          <w:trHeight w:val="517"/>
        </w:trPr>
        <w:tc>
          <w:tcPr>
            <w:tcW w:w="6646" w:type="dxa"/>
            <w:gridSpan w:val="2"/>
            <w:shd w:val="clear" w:color="auto" w:fill="FFFFFF"/>
            <w:tcMar>
              <w:top w:w="0" w:type="dxa"/>
            </w:tcMar>
          </w:tcPr>
          <w:p w14:paraId="28235119" w14:textId="2829C612" w:rsidR="00B9273B" w:rsidRPr="00775429" w:rsidRDefault="00B9273B" w:rsidP="0078480A">
            <w:pPr>
              <w:pStyle w:val="Heading2"/>
              <w:framePr w:hSpace="0" w:wrap="auto" w:yAlign="inline"/>
              <w:jc w:val="left"/>
              <w:rPr>
                <w:b w:val="0"/>
                <w:bCs/>
                <w:color w:val="2D608B" w:themeColor="accent5" w:themeShade="BF"/>
                <w:szCs w:val="20"/>
              </w:rPr>
            </w:pPr>
          </w:p>
        </w:tc>
        <w:tc>
          <w:tcPr>
            <w:tcW w:w="5120" w:type="dxa"/>
            <w:shd w:val="clear" w:color="auto" w:fill="FFFFFF"/>
          </w:tcPr>
          <w:p w14:paraId="6DEAE374" w14:textId="2D95150D" w:rsidR="00B9273B" w:rsidRPr="00775429" w:rsidRDefault="00146D9A" w:rsidP="0078480A">
            <w:pPr>
              <w:pStyle w:val="DateandNumber"/>
              <w:rPr>
                <w:b/>
                <w:bCs/>
                <w:color w:val="2D608B" w:themeColor="accent5" w:themeShade="BF"/>
                <w:sz w:val="20"/>
                <w:szCs w:val="20"/>
              </w:rPr>
            </w:pPr>
            <w:sdt>
              <w:sdtPr>
                <w:rPr>
                  <w:rStyle w:val="Heading2Char"/>
                  <w:b w:val="0"/>
                  <w:bCs/>
                  <w:color w:val="2D608B" w:themeColor="accent5" w:themeShade="BF"/>
                  <w:sz w:val="20"/>
                  <w:szCs w:val="20"/>
                </w:rPr>
                <w:alias w:val="Date:"/>
                <w:tag w:val="Date:"/>
                <w:id w:val="-850635904"/>
                <w:placeholder>
                  <w:docPart w:val="37A891E9898D41AE833F2FD45020F4A0"/>
                </w:placeholder>
                <w:temporary/>
                <w:showingPlcHdr/>
                <w15:appearance w15:val="hidden"/>
              </w:sdtPr>
              <w:sdtEndPr>
                <w:rPr>
                  <w:rStyle w:val="Heading2Char"/>
                </w:rPr>
              </w:sdtEndPr>
              <w:sdtContent>
                <w:r w:rsidR="00EA1397" w:rsidRPr="00775429">
                  <w:rPr>
                    <w:rStyle w:val="Heading2Char"/>
                    <w:b w:val="0"/>
                    <w:bCs/>
                    <w:color w:val="2D608B" w:themeColor="accent5" w:themeShade="BF"/>
                    <w:sz w:val="20"/>
                    <w:szCs w:val="20"/>
                  </w:rPr>
                  <w:t>Date:</w:t>
                </w:r>
              </w:sdtContent>
            </w:sdt>
            <w:r w:rsidR="00B9273B" w:rsidRPr="00775429">
              <w:rPr>
                <w:b/>
                <w:bCs/>
                <w:color w:val="2D608B" w:themeColor="accent5" w:themeShade="BF"/>
                <w:sz w:val="20"/>
                <w:szCs w:val="20"/>
              </w:rPr>
              <w:t xml:space="preserve"> </w:t>
            </w:r>
            <w:r w:rsidR="008664E3" w:rsidRPr="00775429">
              <w:rPr>
                <w:b/>
                <w:bCs/>
                <w:color w:val="2D608B" w:themeColor="accent5" w:themeShade="BF"/>
                <w:sz w:val="20"/>
                <w:szCs w:val="20"/>
              </w:rPr>
              <w:t xml:space="preserve">Tuesday </w:t>
            </w:r>
            <w:r w:rsidR="00CE4AC4">
              <w:rPr>
                <w:b/>
                <w:bCs/>
                <w:color w:val="2D608B" w:themeColor="accent5" w:themeShade="BF"/>
                <w:sz w:val="20"/>
                <w:szCs w:val="20"/>
              </w:rPr>
              <w:t>1</w:t>
            </w:r>
            <w:r w:rsidR="002054EC">
              <w:rPr>
                <w:b/>
                <w:bCs/>
                <w:color w:val="2D608B" w:themeColor="accent5" w:themeShade="BF"/>
                <w:sz w:val="20"/>
                <w:szCs w:val="20"/>
              </w:rPr>
              <w:t>9</w:t>
            </w:r>
            <w:r w:rsidR="002054EC" w:rsidRPr="006D4200">
              <w:rPr>
                <w:b/>
                <w:bCs/>
                <w:color w:val="2D608B" w:themeColor="accent5" w:themeShade="BF"/>
                <w:sz w:val="20"/>
                <w:szCs w:val="20"/>
                <w:vertAlign w:val="superscript"/>
              </w:rPr>
              <w:t>th</w:t>
            </w:r>
            <w:r w:rsidR="006D4200">
              <w:rPr>
                <w:b/>
                <w:bCs/>
                <w:color w:val="2D608B" w:themeColor="accent5" w:themeShade="BF"/>
                <w:sz w:val="20"/>
                <w:szCs w:val="20"/>
              </w:rPr>
              <w:t xml:space="preserve"> January 2021</w:t>
            </w:r>
          </w:p>
          <w:p w14:paraId="46C11B16" w14:textId="4464A3C2" w:rsidR="0078480A" w:rsidRPr="00775429" w:rsidRDefault="0078480A" w:rsidP="0078480A">
            <w:pPr>
              <w:pStyle w:val="DateandNumber"/>
              <w:rPr>
                <w:b/>
                <w:bCs/>
                <w:color w:val="2D608B" w:themeColor="accent5" w:themeShade="BF"/>
                <w:sz w:val="20"/>
                <w:szCs w:val="20"/>
              </w:rPr>
            </w:pPr>
            <w:r w:rsidRPr="00775429">
              <w:rPr>
                <w:rStyle w:val="Heading2Char"/>
                <w:b w:val="0"/>
                <w:bCs/>
                <w:color w:val="2D608B" w:themeColor="accent5" w:themeShade="BF"/>
                <w:sz w:val="20"/>
                <w:szCs w:val="20"/>
              </w:rPr>
              <w:t>Time:</w:t>
            </w:r>
            <w:r w:rsidRPr="00775429">
              <w:rPr>
                <w:b/>
                <w:bCs/>
                <w:color w:val="2D608B" w:themeColor="accent5" w:themeShade="BF"/>
                <w:sz w:val="20"/>
                <w:szCs w:val="20"/>
              </w:rPr>
              <w:t xml:space="preserve"> 8pm</w:t>
            </w:r>
          </w:p>
          <w:p w14:paraId="63EB18D3" w14:textId="43A1C4A7" w:rsidR="00500769" w:rsidRPr="00775429" w:rsidRDefault="00500769" w:rsidP="0078480A">
            <w:pPr>
              <w:pStyle w:val="DateandNumber"/>
              <w:rPr>
                <w:b/>
                <w:bCs/>
                <w:color w:val="2D608B" w:themeColor="accent5" w:themeShade="BF"/>
                <w:sz w:val="20"/>
                <w:szCs w:val="20"/>
              </w:rPr>
            </w:pPr>
            <w:r w:rsidRPr="00775429">
              <w:rPr>
                <w:color w:val="2D608B" w:themeColor="accent5" w:themeShade="BF"/>
                <w:sz w:val="20"/>
                <w:szCs w:val="20"/>
              </w:rPr>
              <w:t>Location:</w:t>
            </w:r>
            <w:r w:rsidRPr="00775429">
              <w:rPr>
                <w:b/>
                <w:bCs/>
                <w:color w:val="2D608B" w:themeColor="accent5" w:themeShade="BF"/>
                <w:sz w:val="20"/>
                <w:szCs w:val="20"/>
              </w:rPr>
              <w:t xml:space="preserve"> Zoom Video Conference</w:t>
            </w:r>
          </w:p>
          <w:p w14:paraId="6724BBE5" w14:textId="02414B6C" w:rsidR="00B9273B" w:rsidRPr="00775429" w:rsidRDefault="00B9273B" w:rsidP="0078480A">
            <w:pPr>
              <w:pStyle w:val="Heading2"/>
              <w:framePr w:hSpace="0" w:wrap="auto" w:yAlign="inline"/>
              <w:rPr>
                <w:b w:val="0"/>
                <w:bCs/>
                <w:color w:val="2D608B" w:themeColor="accent5" w:themeShade="BF"/>
                <w:szCs w:val="20"/>
              </w:rPr>
            </w:pPr>
          </w:p>
        </w:tc>
      </w:tr>
      <w:tr w:rsidR="00775429" w:rsidRPr="00820DBC" w14:paraId="3332ED78" w14:textId="77777777" w:rsidTr="003F477B">
        <w:tblPrEx>
          <w:tblCellMar>
            <w:left w:w="115" w:type="dxa"/>
            <w:right w:w="115" w:type="dxa"/>
          </w:tblCellMar>
        </w:tblPrEx>
        <w:trPr>
          <w:trHeight w:val="1440"/>
        </w:trPr>
        <w:tc>
          <w:tcPr>
            <w:tcW w:w="11766" w:type="dxa"/>
            <w:gridSpan w:val="3"/>
            <w:shd w:val="clear" w:color="auto" w:fill="FFFFFF"/>
            <w:tcMar>
              <w:top w:w="0" w:type="dxa"/>
              <w:bottom w:w="173" w:type="dxa"/>
            </w:tcMar>
          </w:tcPr>
          <w:p w14:paraId="3E8ECA8D" w14:textId="555EB79B" w:rsidR="007A685A" w:rsidRPr="00F6171A" w:rsidRDefault="007A685A" w:rsidP="0078480A">
            <w:pPr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</w:pPr>
            <w:r w:rsidRPr="00F6171A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 xml:space="preserve">Members of the Public, who wish to join the meeting, are requested to contact the Clerk by email at </w:t>
            </w:r>
            <w:hyperlink r:id="rId9" w:history="1">
              <w:r w:rsidRPr="00F6171A">
                <w:rPr>
                  <w:rFonts w:asciiTheme="majorHAnsi" w:hAnsiTheme="majorHAnsi" w:cs="Arial"/>
                  <w:bCs/>
                  <w:color w:val="2D608B" w:themeColor="accent5" w:themeShade="BF"/>
                  <w:sz w:val="20"/>
                  <w:szCs w:val="20"/>
                  <w:u w:val="single"/>
                </w:rPr>
                <w:t>wiggintonpcclerk@gmail.com</w:t>
              </w:r>
            </w:hyperlink>
            <w:r w:rsidRPr="00F6171A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 xml:space="preserve"> by 10am on Tuesday </w:t>
            </w:r>
            <w:r w:rsidR="00CE4AC4" w:rsidRPr="00F6171A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>1</w:t>
            </w:r>
            <w:r w:rsidR="00995604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>9</w:t>
            </w:r>
            <w:r w:rsidR="00995604" w:rsidRPr="00995604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  <w:vertAlign w:val="superscript"/>
              </w:rPr>
              <w:t>th</w:t>
            </w:r>
            <w:r w:rsidR="00995604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 xml:space="preserve"> January 2021 </w:t>
            </w:r>
            <w:r w:rsidRPr="00F6171A">
              <w:rPr>
                <w:rFonts w:asciiTheme="majorHAnsi" w:hAnsiTheme="majorHAnsi" w:cs="Arial"/>
                <w:bCs/>
                <w:color w:val="2D608B" w:themeColor="accent5" w:themeShade="BF"/>
                <w:sz w:val="20"/>
                <w:szCs w:val="20"/>
              </w:rPr>
              <w:t>to request an invitation.  An invitation will then be sent out by the Chair of the Parish Council.</w:t>
            </w:r>
          </w:p>
          <w:tbl>
            <w:tblPr>
              <w:tblpPr w:leftFromText="180" w:rightFromText="180" w:vertAnchor="text" w:horzAnchor="margin" w:tblpY="184"/>
              <w:tblW w:w="11467" w:type="dxa"/>
              <w:tblBorders>
                <w:top w:val="single" w:sz="12" w:space="0" w:color="FFFFFF" w:themeColor="background1"/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H w:val="single" w:sz="12" w:space="0" w:color="FFFFFF" w:themeColor="background1"/>
                <w:insideV w:val="single" w:sz="12" w:space="0" w:color="FFFFFF" w:themeColor="background1"/>
              </w:tblBorders>
              <w:tblLayout w:type="fixed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620" w:firstRow="1" w:lastRow="0" w:firstColumn="0" w:lastColumn="0" w:noHBand="1" w:noVBand="1"/>
              <w:tblDescription w:val="Enter Quantity, Item number, Description, Unit Price, Discount, and Line Total in table columns, and Total Discount, Subtotal, Sales Tax, and Total at the table-end"/>
            </w:tblPr>
            <w:tblGrid>
              <w:gridCol w:w="694"/>
              <w:gridCol w:w="6521"/>
              <w:gridCol w:w="3260"/>
              <w:gridCol w:w="974"/>
              <w:gridCol w:w="18"/>
            </w:tblGrid>
            <w:tr w:rsidR="00F6171A" w:rsidRPr="00F6171A" w14:paraId="74140572" w14:textId="77777777" w:rsidTr="007B0B70">
              <w:trPr>
                <w:cantSplit/>
                <w:trHeight w:val="223"/>
              </w:trPr>
              <w:tc>
                <w:tcPr>
                  <w:tcW w:w="11467" w:type="dxa"/>
                  <w:gridSpan w:val="5"/>
                  <w:shd w:val="clear" w:color="auto" w:fill="FFE947" w:themeFill="accent2" w:themeFillTint="99"/>
                  <w:vAlign w:val="center"/>
                </w:tcPr>
                <w:p w14:paraId="7DCB1C92" w14:textId="65CA1D60" w:rsidR="00E73D45" w:rsidRPr="00F6171A" w:rsidRDefault="00E73D45" w:rsidP="00B23EC8">
                  <w:pPr>
                    <w:pStyle w:val="ColumnHeadings"/>
                    <w:framePr w:hSpace="0" w:wrap="auto" w:vAnchor="margin" w:hAnchor="text" w:xAlign="left" w:yAlign="inline"/>
                    <w:rPr>
                      <w:rFonts w:asciiTheme="majorHAnsi" w:hAnsiTheme="majorHAnsi"/>
                      <w:color w:val="2D608B" w:themeColor="accent5" w:themeShade="BF"/>
                    </w:rPr>
                  </w:pPr>
                  <w:r w:rsidRPr="00F6171A">
                    <w:rPr>
                      <w:rFonts w:asciiTheme="majorHAnsi" w:hAnsiTheme="majorHAnsi"/>
                      <w:color w:val="2D608B" w:themeColor="accent5" w:themeShade="BF"/>
                    </w:rPr>
                    <w:t>Business to Conduct</w:t>
                  </w:r>
                </w:p>
              </w:tc>
            </w:tr>
            <w:tr w:rsidR="00F6171A" w:rsidRPr="00F6171A" w14:paraId="689CE852" w14:textId="77777777" w:rsidTr="00B23EC8">
              <w:trPr>
                <w:cantSplit/>
                <w:trHeight w:val="223"/>
              </w:trPr>
              <w:tc>
                <w:tcPr>
                  <w:tcW w:w="694" w:type="dxa"/>
                  <w:shd w:val="clear" w:color="auto" w:fill="436784" w:themeFill="accent3"/>
                  <w:vAlign w:val="center"/>
                </w:tcPr>
                <w:p w14:paraId="44345E73" w14:textId="6C39EFCC" w:rsidR="00590C9F" w:rsidRPr="00F6171A" w:rsidRDefault="00590C9F" w:rsidP="00B23EC8">
                  <w:pPr>
                    <w:pStyle w:val="ColumnHeadings"/>
                    <w:framePr w:hSpace="0" w:wrap="auto" w:vAnchor="margin" w:hAnchor="text" w:xAlign="left" w:yAlign="inline"/>
                    <w:rPr>
                      <w:rFonts w:asciiTheme="majorHAnsi" w:hAnsiTheme="majorHAnsi"/>
                      <w:color w:val="2D608B" w:themeColor="accent5" w:themeShade="BF"/>
                    </w:rPr>
                  </w:pPr>
                  <w:r w:rsidRPr="00F6171A">
                    <w:rPr>
                      <w:rFonts w:asciiTheme="majorHAnsi" w:hAnsiTheme="majorHAnsi"/>
                      <w:color w:val="2D608B" w:themeColor="accent5" w:themeShade="BF"/>
                    </w:rPr>
                    <w:t>Item</w:t>
                  </w:r>
                </w:p>
              </w:tc>
              <w:tc>
                <w:tcPr>
                  <w:tcW w:w="6521" w:type="dxa"/>
                  <w:shd w:val="clear" w:color="auto" w:fill="436784" w:themeFill="accent3"/>
                  <w:vAlign w:val="center"/>
                </w:tcPr>
                <w:p w14:paraId="2818382C" w14:textId="739DEDB5" w:rsidR="00590C9F" w:rsidRPr="00F6171A" w:rsidRDefault="005678D5" w:rsidP="00B23EC8">
                  <w:pPr>
                    <w:pStyle w:val="ColumnHeadings"/>
                    <w:framePr w:hSpace="0" w:wrap="auto" w:vAnchor="margin" w:hAnchor="text" w:xAlign="left" w:yAlign="inline"/>
                    <w:rPr>
                      <w:rFonts w:asciiTheme="majorHAnsi" w:hAnsiTheme="majorHAnsi"/>
                      <w:color w:val="2D608B" w:themeColor="accent5" w:themeShade="BF"/>
                    </w:rPr>
                  </w:pPr>
                  <w:r w:rsidRPr="00F6171A">
                    <w:rPr>
                      <w:rFonts w:asciiTheme="majorHAnsi" w:hAnsiTheme="majorHAnsi"/>
                      <w:color w:val="2D608B" w:themeColor="accent5" w:themeShade="BF"/>
                    </w:rPr>
                    <w:t>Description</w:t>
                  </w:r>
                </w:p>
              </w:tc>
              <w:tc>
                <w:tcPr>
                  <w:tcW w:w="3260" w:type="dxa"/>
                  <w:shd w:val="clear" w:color="auto" w:fill="436784" w:themeFill="accent3"/>
                  <w:vAlign w:val="center"/>
                </w:tcPr>
                <w:p w14:paraId="00BD6C5D" w14:textId="09DB2AC5" w:rsidR="00590C9F" w:rsidRPr="00F6171A" w:rsidRDefault="00590C9F" w:rsidP="00B23EC8">
                  <w:pPr>
                    <w:pStyle w:val="ColumnHeadings"/>
                    <w:framePr w:hSpace="0" w:wrap="auto" w:vAnchor="margin" w:hAnchor="text" w:xAlign="left" w:yAlign="inline"/>
                    <w:rPr>
                      <w:rFonts w:asciiTheme="majorHAnsi" w:hAnsiTheme="majorHAnsi"/>
                      <w:color w:val="2D608B" w:themeColor="accent5" w:themeShade="BF"/>
                    </w:rPr>
                  </w:pPr>
                  <w:r w:rsidRPr="00F6171A">
                    <w:rPr>
                      <w:rFonts w:asciiTheme="majorHAnsi" w:hAnsiTheme="majorHAnsi"/>
                      <w:color w:val="2D608B" w:themeColor="accent5" w:themeShade="BF"/>
                    </w:rPr>
                    <w:t>Action</w:t>
                  </w:r>
                </w:p>
              </w:tc>
              <w:tc>
                <w:tcPr>
                  <w:tcW w:w="992" w:type="dxa"/>
                  <w:gridSpan w:val="2"/>
                  <w:shd w:val="clear" w:color="auto" w:fill="436784" w:themeFill="accent3"/>
                  <w:vAlign w:val="center"/>
                </w:tcPr>
                <w:p w14:paraId="7DF2D9DD" w14:textId="170225A9" w:rsidR="00590C9F" w:rsidRPr="00F6171A" w:rsidRDefault="00590C9F" w:rsidP="00B23EC8">
                  <w:pPr>
                    <w:pStyle w:val="ColumnHeadings"/>
                    <w:framePr w:hSpace="0" w:wrap="auto" w:vAnchor="margin" w:hAnchor="text" w:xAlign="left" w:yAlign="inline"/>
                    <w:rPr>
                      <w:rFonts w:asciiTheme="majorHAnsi" w:hAnsiTheme="majorHAnsi"/>
                      <w:color w:val="2D608B" w:themeColor="accent5" w:themeShade="BF"/>
                    </w:rPr>
                  </w:pPr>
                  <w:r w:rsidRPr="00F6171A">
                    <w:rPr>
                      <w:rFonts w:asciiTheme="majorHAnsi" w:hAnsiTheme="majorHAnsi"/>
                      <w:color w:val="2D608B" w:themeColor="accent5" w:themeShade="BF"/>
                    </w:rPr>
                    <w:t>By Who</w:t>
                  </w:r>
                </w:p>
              </w:tc>
            </w:tr>
            <w:tr w:rsidR="00F6171A" w:rsidRPr="00F6171A" w14:paraId="7BCFABE7" w14:textId="77777777" w:rsidTr="00B23EC8">
              <w:trPr>
                <w:cantSplit/>
                <w:trHeight w:val="223"/>
              </w:trPr>
              <w:tc>
                <w:tcPr>
                  <w:tcW w:w="694" w:type="dxa"/>
                  <w:shd w:val="clear" w:color="auto" w:fill="FFFFFF"/>
                  <w:vAlign w:val="center"/>
                </w:tcPr>
                <w:p w14:paraId="668992E3" w14:textId="2EF07237" w:rsidR="00590C9F" w:rsidRPr="00F6171A" w:rsidRDefault="00590C9F" w:rsidP="001B0CB1">
                  <w:pPr>
                    <w:pStyle w:val="ListParagraph"/>
                    <w:numPr>
                      <w:ilvl w:val="0"/>
                      <w:numId w:val="13"/>
                    </w:numPr>
                    <w:ind w:left="294" w:hanging="351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6521" w:type="dxa"/>
                  <w:shd w:val="clear" w:color="auto" w:fill="FFFFFF"/>
                  <w:vAlign w:val="center"/>
                </w:tcPr>
                <w:p w14:paraId="46D50D65" w14:textId="098BA710" w:rsidR="00590C9F" w:rsidRPr="00F6171A" w:rsidRDefault="00590C9F" w:rsidP="009647BE">
                  <w:pPr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Chairman’s Welcome.</w:t>
                  </w:r>
                </w:p>
              </w:tc>
              <w:tc>
                <w:tcPr>
                  <w:tcW w:w="3260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0EABC97F" w14:textId="1D0B5C87" w:rsidR="00590C9F" w:rsidRPr="00F6171A" w:rsidRDefault="00590C9F" w:rsidP="0078480A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6F5DC807" w14:textId="3962B600" w:rsidR="00590C9F" w:rsidRPr="00F6171A" w:rsidRDefault="00590C9F" w:rsidP="00AB35F8">
                  <w:pPr>
                    <w:pStyle w:val="Amount"/>
                    <w:jc w:val="left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F6171A" w14:paraId="3B824036" w14:textId="77777777" w:rsidTr="00B23EC8">
              <w:trPr>
                <w:cantSplit/>
                <w:trHeight w:val="223"/>
              </w:trPr>
              <w:tc>
                <w:tcPr>
                  <w:tcW w:w="694" w:type="dxa"/>
                  <w:shd w:val="clear" w:color="auto" w:fill="D5E0EA" w:themeFill="accent3" w:themeFillTint="33"/>
                  <w:vAlign w:val="center"/>
                </w:tcPr>
                <w:p w14:paraId="6902A464" w14:textId="4C63E261" w:rsidR="00590C9F" w:rsidRPr="00F6171A" w:rsidRDefault="00590C9F" w:rsidP="001B0CB1">
                  <w:pPr>
                    <w:pStyle w:val="ListParagraph"/>
                    <w:numPr>
                      <w:ilvl w:val="0"/>
                      <w:numId w:val="13"/>
                    </w:numPr>
                    <w:ind w:left="294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6521" w:type="dxa"/>
                  <w:shd w:val="clear" w:color="auto" w:fill="D5E0EA" w:themeFill="accent3" w:themeFillTint="33"/>
                  <w:vAlign w:val="center"/>
                </w:tcPr>
                <w:p w14:paraId="25698AB0" w14:textId="735E5ABB" w:rsidR="00590C9F" w:rsidRPr="00F6171A" w:rsidRDefault="00590C9F" w:rsidP="009647BE">
                  <w:pPr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Apologies for absence to be accepted by the council.</w:t>
                  </w:r>
                </w:p>
              </w:tc>
              <w:tc>
                <w:tcPr>
                  <w:tcW w:w="3260" w:type="dxa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08FEDE72" w14:textId="2F14488C" w:rsidR="00590C9F" w:rsidRPr="00F6171A" w:rsidRDefault="00590C9F" w:rsidP="0078480A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34A866F3" w14:textId="77777777" w:rsidR="00590C9F" w:rsidRPr="00F6171A" w:rsidRDefault="00590C9F" w:rsidP="0078480A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F6171A" w14:paraId="3C55BB3F" w14:textId="77777777" w:rsidTr="00B23EC8">
              <w:trPr>
                <w:cantSplit/>
                <w:trHeight w:val="223"/>
              </w:trPr>
              <w:tc>
                <w:tcPr>
                  <w:tcW w:w="694" w:type="dxa"/>
                  <w:shd w:val="clear" w:color="auto" w:fill="FFFFFF"/>
                  <w:vAlign w:val="center"/>
                </w:tcPr>
                <w:p w14:paraId="0EE6197C" w14:textId="6C9160FD" w:rsidR="00590C9F" w:rsidRPr="00F6171A" w:rsidRDefault="00590C9F" w:rsidP="001B0CB1">
                  <w:pPr>
                    <w:pStyle w:val="ListParagraph"/>
                    <w:numPr>
                      <w:ilvl w:val="0"/>
                      <w:numId w:val="13"/>
                    </w:numPr>
                    <w:ind w:left="294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6521" w:type="dxa"/>
                  <w:shd w:val="clear" w:color="auto" w:fill="FFFFFF"/>
                  <w:vAlign w:val="center"/>
                </w:tcPr>
                <w:p w14:paraId="2C6C5090" w14:textId="728FC3F7" w:rsidR="00590C9F" w:rsidRPr="00F6171A" w:rsidRDefault="00590C9F" w:rsidP="009647BE">
                  <w:pPr>
                    <w:contextualSpacing/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Declarations of Interests and Dispensations - Cllrs to declare interests particular to this meeting.</w:t>
                  </w:r>
                </w:p>
              </w:tc>
              <w:tc>
                <w:tcPr>
                  <w:tcW w:w="3260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003B8C25" w14:textId="24D5C700" w:rsidR="00590C9F" w:rsidRPr="00F6171A" w:rsidRDefault="00590C9F" w:rsidP="0078480A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077C0844" w14:textId="77777777" w:rsidR="00590C9F" w:rsidRPr="00F6171A" w:rsidRDefault="00590C9F" w:rsidP="0078480A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F6171A" w14:paraId="03CB0355" w14:textId="77777777" w:rsidTr="00B23EC8">
              <w:trPr>
                <w:cantSplit/>
                <w:trHeight w:val="223"/>
              </w:trPr>
              <w:tc>
                <w:tcPr>
                  <w:tcW w:w="694" w:type="dxa"/>
                  <w:shd w:val="clear" w:color="auto" w:fill="D5E0EA" w:themeFill="accent3" w:themeFillTint="33"/>
                  <w:vAlign w:val="center"/>
                </w:tcPr>
                <w:p w14:paraId="3FFD3DFD" w14:textId="77777777" w:rsidR="00590C9F" w:rsidRPr="00F6171A" w:rsidRDefault="00590C9F" w:rsidP="001B0CB1">
                  <w:pPr>
                    <w:pStyle w:val="ListParagraph"/>
                    <w:numPr>
                      <w:ilvl w:val="0"/>
                      <w:numId w:val="13"/>
                    </w:numPr>
                    <w:ind w:left="294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6521" w:type="dxa"/>
                  <w:shd w:val="clear" w:color="auto" w:fill="D5E0EA" w:themeFill="accent3" w:themeFillTint="33"/>
                  <w:vAlign w:val="center"/>
                </w:tcPr>
                <w:p w14:paraId="713FE2DB" w14:textId="38E23797" w:rsidR="00590C9F" w:rsidRPr="00F6171A" w:rsidRDefault="00590C9F" w:rsidP="009647BE">
                  <w:pPr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Public Participation</w:t>
                  </w:r>
                  <w:r w:rsidR="00AD0E71"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 xml:space="preserve"> (15 Mins).</w:t>
                  </w:r>
                </w:p>
              </w:tc>
              <w:tc>
                <w:tcPr>
                  <w:tcW w:w="3260" w:type="dxa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6C4F4053" w14:textId="0F6D824F" w:rsidR="00590C9F" w:rsidRPr="00F6171A" w:rsidRDefault="00590C9F" w:rsidP="0078480A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37639EAC" w14:textId="77777777" w:rsidR="00590C9F" w:rsidRPr="00F6171A" w:rsidRDefault="00590C9F" w:rsidP="0078480A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F6171A" w14:paraId="0A984A4B" w14:textId="77777777" w:rsidTr="00B23EC8">
              <w:trPr>
                <w:cantSplit/>
                <w:trHeight w:val="223"/>
              </w:trPr>
              <w:tc>
                <w:tcPr>
                  <w:tcW w:w="694" w:type="dxa"/>
                  <w:shd w:val="clear" w:color="auto" w:fill="FFFFFF"/>
                  <w:vAlign w:val="center"/>
                </w:tcPr>
                <w:p w14:paraId="1E4B7500" w14:textId="77777777" w:rsidR="00590C9F" w:rsidRPr="00F6171A" w:rsidRDefault="00590C9F" w:rsidP="001B0CB1">
                  <w:pPr>
                    <w:pStyle w:val="ListParagraph"/>
                    <w:numPr>
                      <w:ilvl w:val="0"/>
                      <w:numId w:val="13"/>
                    </w:numPr>
                    <w:ind w:left="294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6521" w:type="dxa"/>
                  <w:shd w:val="clear" w:color="auto" w:fill="FFFFFF"/>
                  <w:vAlign w:val="center"/>
                </w:tcPr>
                <w:p w14:paraId="4FD43F6A" w14:textId="0A1747C6" w:rsidR="00590C9F" w:rsidRPr="00F6171A" w:rsidRDefault="00590C9F" w:rsidP="009647BE">
                  <w:pPr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Hertfordshire Police – update from PCSO</w:t>
                  </w:r>
                </w:p>
              </w:tc>
              <w:tc>
                <w:tcPr>
                  <w:tcW w:w="3260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08654F97" w14:textId="09FBF4B5" w:rsidR="00590C9F" w:rsidRPr="00F6171A" w:rsidRDefault="00590C9F" w:rsidP="0078480A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31AB102D" w14:textId="1E21C7BB" w:rsidR="00590C9F" w:rsidRPr="00F6171A" w:rsidRDefault="00590C9F" w:rsidP="0078480A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F6171A" w14:paraId="0E75553B" w14:textId="77777777" w:rsidTr="00B23EC8">
              <w:trPr>
                <w:cantSplit/>
                <w:trHeight w:val="309"/>
              </w:trPr>
              <w:tc>
                <w:tcPr>
                  <w:tcW w:w="694" w:type="dxa"/>
                  <w:shd w:val="clear" w:color="auto" w:fill="D5E0EA" w:themeFill="accent3" w:themeFillTint="33"/>
                  <w:vAlign w:val="center"/>
                </w:tcPr>
                <w:p w14:paraId="0F66DEB7" w14:textId="77777777" w:rsidR="00590C9F" w:rsidRPr="00F6171A" w:rsidRDefault="00590C9F" w:rsidP="001B0CB1">
                  <w:pPr>
                    <w:pStyle w:val="ListParagraph"/>
                    <w:numPr>
                      <w:ilvl w:val="0"/>
                      <w:numId w:val="13"/>
                    </w:numPr>
                    <w:ind w:left="294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6521" w:type="dxa"/>
                  <w:shd w:val="clear" w:color="auto" w:fill="D5E0EA" w:themeFill="accent3" w:themeFillTint="33"/>
                  <w:vAlign w:val="center"/>
                </w:tcPr>
                <w:p w14:paraId="787AC02F" w14:textId="5128F401" w:rsidR="00590C9F" w:rsidRPr="00F6171A" w:rsidRDefault="006C57A8" w:rsidP="00590C9F">
                  <w:pPr>
                    <w:contextualSpacing/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 xml:space="preserve">Approval and signing of minutes from Parish Council meeting held on </w:t>
                  </w:r>
                  <w:r w:rsidR="00CE4AC4"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995604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5</w:t>
                  </w:r>
                  <w:r w:rsidR="00995604" w:rsidRPr="00995604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  <w:vertAlign w:val="superscript"/>
                    </w:rPr>
                    <w:t>th</w:t>
                  </w:r>
                  <w:r w:rsidR="00995604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 xml:space="preserve"> </w:t>
                  </w:r>
                  <w:r w:rsidR="00A85BFC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 xml:space="preserve">December </w:t>
                  </w:r>
                  <w:r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2020</w:t>
                  </w:r>
                  <w:r w:rsidR="00AD0E71"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60" w:type="dxa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423841A5" w14:textId="46F5AE31" w:rsidR="00590C9F" w:rsidRPr="00F6171A" w:rsidRDefault="00590C9F" w:rsidP="00590C9F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033B2133" w14:textId="77777777" w:rsidR="00590C9F" w:rsidRPr="00F6171A" w:rsidRDefault="00590C9F" w:rsidP="00590C9F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F6171A" w14:paraId="27123E30" w14:textId="77777777" w:rsidTr="00B23EC8">
              <w:trPr>
                <w:cantSplit/>
                <w:trHeight w:val="309"/>
              </w:trPr>
              <w:tc>
                <w:tcPr>
                  <w:tcW w:w="694" w:type="dxa"/>
                  <w:shd w:val="clear" w:color="auto" w:fill="D5E0EA" w:themeFill="accent3" w:themeFillTint="33"/>
                  <w:vAlign w:val="center"/>
                </w:tcPr>
                <w:p w14:paraId="682E2B3E" w14:textId="77777777" w:rsidR="00AD0E71" w:rsidRPr="00F6171A" w:rsidRDefault="00AD0E71" w:rsidP="001B0CB1">
                  <w:pPr>
                    <w:pStyle w:val="ListParagraph"/>
                    <w:numPr>
                      <w:ilvl w:val="0"/>
                      <w:numId w:val="13"/>
                    </w:numPr>
                    <w:ind w:left="294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6521" w:type="dxa"/>
                  <w:shd w:val="clear" w:color="auto" w:fill="D5E0EA" w:themeFill="accent3" w:themeFillTint="33"/>
                  <w:vAlign w:val="center"/>
                </w:tcPr>
                <w:p w14:paraId="36505E92" w14:textId="334F063B" w:rsidR="00EE05FF" w:rsidRPr="00F6171A" w:rsidRDefault="008F6064" w:rsidP="00590C9F">
                  <w:pPr>
                    <w:contextualSpacing/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 xml:space="preserve">Vacancy for Parish </w:t>
                  </w:r>
                  <w:r w:rsidR="00284ACD"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Councilor</w:t>
                  </w:r>
                  <w:r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  <w:p w14:paraId="4E3DD2CC" w14:textId="329DA1C3" w:rsidR="00284ACD" w:rsidRPr="00F6171A" w:rsidRDefault="00284ACD" w:rsidP="00590C9F">
                  <w:pPr>
                    <w:contextualSpacing/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To </w:t>
                  </w:r>
                  <w:r w:rsidR="00D16B47" w:rsidRPr="00F6171A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fill the vacancy by co-option.</w:t>
                  </w:r>
                </w:p>
              </w:tc>
              <w:tc>
                <w:tcPr>
                  <w:tcW w:w="3260" w:type="dxa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34CCBDD1" w14:textId="3F41103E" w:rsidR="00AD0E71" w:rsidRPr="00F6171A" w:rsidRDefault="00AD0E71" w:rsidP="00590C9F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2D9ACF5F" w14:textId="77777777" w:rsidR="00AD0E71" w:rsidRPr="00F6171A" w:rsidRDefault="00AD0E71" w:rsidP="00590C9F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F6171A" w14:paraId="0A63226E" w14:textId="77777777" w:rsidTr="00B23EC8">
              <w:trPr>
                <w:cantSplit/>
                <w:trHeight w:val="223"/>
              </w:trPr>
              <w:tc>
                <w:tcPr>
                  <w:tcW w:w="694" w:type="dxa"/>
                  <w:shd w:val="clear" w:color="auto" w:fill="FFFFFF"/>
                  <w:vAlign w:val="center"/>
                </w:tcPr>
                <w:p w14:paraId="465378A6" w14:textId="77777777" w:rsidR="00590C9F" w:rsidRPr="00F6171A" w:rsidRDefault="00590C9F" w:rsidP="001B0CB1">
                  <w:pPr>
                    <w:pStyle w:val="ListParagraph"/>
                    <w:numPr>
                      <w:ilvl w:val="0"/>
                      <w:numId w:val="13"/>
                    </w:numPr>
                    <w:ind w:left="294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6521" w:type="dxa"/>
                  <w:shd w:val="clear" w:color="auto" w:fill="FFFFFF"/>
                  <w:vAlign w:val="center"/>
                </w:tcPr>
                <w:p w14:paraId="7C5984EE" w14:textId="77777777" w:rsidR="00DF2EDB" w:rsidRPr="00F6171A" w:rsidRDefault="00B6243A" w:rsidP="00590C9F">
                  <w:pPr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0"/>
                      <w:szCs w:val="20"/>
                    </w:rPr>
                    <w:t>Code of Conduct</w:t>
                  </w:r>
                  <w:r w:rsidR="00D65227" w:rsidRPr="00F6171A"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  <w:p w14:paraId="0B485C56" w14:textId="588AE913" w:rsidR="00846AAC" w:rsidRPr="00F6171A" w:rsidRDefault="00D65227" w:rsidP="00590C9F">
                  <w:pPr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Council to adopt Code of Conduct.</w:t>
                  </w:r>
                </w:p>
              </w:tc>
              <w:tc>
                <w:tcPr>
                  <w:tcW w:w="3260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3FCD59F9" w14:textId="2900ECCF" w:rsidR="00590C9F" w:rsidRPr="00F6171A" w:rsidRDefault="00590C9F" w:rsidP="00590C9F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44018BF6" w14:textId="77777777" w:rsidR="00590C9F" w:rsidRPr="00F6171A" w:rsidRDefault="00590C9F" w:rsidP="00590C9F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F6171A" w14:paraId="42AF7DAB" w14:textId="77777777" w:rsidTr="00B23EC8">
              <w:trPr>
                <w:cantSplit/>
                <w:trHeight w:val="223"/>
              </w:trPr>
              <w:tc>
                <w:tcPr>
                  <w:tcW w:w="694" w:type="dxa"/>
                  <w:shd w:val="clear" w:color="auto" w:fill="FFFFFF"/>
                  <w:vAlign w:val="center"/>
                </w:tcPr>
                <w:p w14:paraId="63C6223F" w14:textId="77777777" w:rsidR="00846AAC" w:rsidRPr="00F6171A" w:rsidRDefault="00846AAC" w:rsidP="001B0CB1">
                  <w:pPr>
                    <w:pStyle w:val="ListParagraph"/>
                    <w:numPr>
                      <w:ilvl w:val="0"/>
                      <w:numId w:val="13"/>
                    </w:numPr>
                    <w:ind w:left="294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6521" w:type="dxa"/>
                  <w:shd w:val="clear" w:color="auto" w:fill="FFFFFF"/>
                  <w:vAlign w:val="center"/>
                </w:tcPr>
                <w:p w14:paraId="2B969FFF" w14:textId="77777777" w:rsidR="00846AAC" w:rsidRPr="00F6171A" w:rsidRDefault="009D45CB" w:rsidP="00590C9F">
                  <w:pPr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0"/>
                      <w:szCs w:val="20"/>
                    </w:rPr>
                    <w:t>Financial Regulations.</w:t>
                  </w:r>
                </w:p>
                <w:p w14:paraId="70F9F0E9" w14:textId="77777777" w:rsidR="009D45CB" w:rsidRPr="00F6171A" w:rsidRDefault="009D45CB" w:rsidP="00590C9F">
                  <w:pPr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Council to adopt Financial Regulations.</w:t>
                  </w:r>
                </w:p>
                <w:p w14:paraId="431CC625" w14:textId="33A58C08" w:rsidR="009D45CB" w:rsidRPr="00F6171A" w:rsidRDefault="009D45CB" w:rsidP="00590C9F">
                  <w:pPr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41EA4B90" w14:textId="77777777" w:rsidR="00846AAC" w:rsidRPr="00F6171A" w:rsidRDefault="00846AAC" w:rsidP="00590C9F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5461B026" w14:textId="77777777" w:rsidR="00846AAC" w:rsidRPr="00F6171A" w:rsidRDefault="00846AAC" w:rsidP="00590C9F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B91ADB" w:rsidRPr="00F6171A" w14:paraId="0785E697" w14:textId="77777777" w:rsidTr="00B23EC8">
              <w:trPr>
                <w:cantSplit/>
                <w:trHeight w:val="223"/>
              </w:trPr>
              <w:tc>
                <w:tcPr>
                  <w:tcW w:w="694" w:type="dxa"/>
                  <w:shd w:val="clear" w:color="auto" w:fill="FFFFFF"/>
                  <w:vAlign w:val="center"/>
                </w:tcPr>
                <w:p w14:paraId="232E5C49" w14:textId="4655B9AD" w:rsidR="00B91ADB" w:rsidRPr="00F6171A" w:rsidRDefault="006A442D" w:rsidP="006A442D">
                  <w:pPr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6521" w:type="dxa"/>
                  <w:shd w:val="clear" w:color="auto" w:fill="FFFFFF"/>
                  <w:vAlign w:val="center"/>
                </w:tcPr>
                <w:p w14:paraId="05FACB54" w14:textId="77777777" w:rsidR="00B91ADB" w:rsidRPr="00F6171A" w:rsidRDefault="00CB3E94" w:rsidP="00590C9F">
                  <w:pPr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0"/>
                      <w:szCs w:val="20"/>
                    </w:rPr>
                    <w:t>Financial Management and Risk Assessment.</w:t>
                  </w:r>
                </w:p>
                <w:p w14:paraId="449716F7" w14:textId="136AA27D" w:rsidR="00CB3E94" w:rsidRPr="00F6171A" w:rsidRDefault="00CB3E94" w:rsidP="00590C9F">
                  <w:pPr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Council to adopt Financial </w:t>
                  </w:r>
                  <w:r w:rsidR="009D55E2"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Management and Risk Assessment.</w:t>
                  </w:r>
                </w:p>
              </w:tc>
              <w:tc>
                <w:tcPr>
                  <w:tcW w:w="3260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7358CF47" w14:textId="77777777" w:rsidR="00B91ADB" w:rsidRPr="00F6171A" w:rsidRDefault="00B91ADB" w:rsidP="00590C9F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3114D6EC" w14:textId="77777777" w:rsidR="00B91ADB" w:rsidRPr="00F6171A" w:rsidRDefault="00B91ADB" w:rsidP="00590C9F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F6171A" w14:paraId="0123A722" w14:textId="77777777" w:rsidTr="00B23EC8">
              <w:trPr>
                <w:cantSplit/>
                <w:trHeight w:val="1256"/>
              </w:trPr>
              <w:tc>
                <w:tcPr>
                  <w:tcW w:w="694" w:type="dxa"/>
                  <w:shd w:val="clear" w:color="auto" w:fill="D5E0EA" w:themeFill="accent3" w:themeFillTint="33"/>
                  <w:vAlign w:val="center"/>
                </w:tcPr>
                <w:p w14:paraId="182C8312" w14:textId="78A22A91" w:rsidR="00590C9F" w:rsidRPr="00F6171A" w:rsidRDefault="006A442D" w:rsidP="00AD0E71">
                  <w:pPr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11</w:t>
                  </w:r>
                  <w:r w:rsidR="00AD0E71"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521" w:type="dxa"/>
                  <w:shd w:val="clear" w:color="auto" w:fill="D5E0EA" w:themeFill="accent3" w:themeFillTint="33"/>
                  <w:vAlign w:val="center"/>
                </w:tcPr>
                <w:p w14:paraId="212A4C32" w14:textId="77777777" w:rsidR="00A764BC" w:rsidRDefault="00590C9F" w:rsidP="00A764BC">
                  <w:pPr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Clerk’s Report/Village Warden’s Report.</w:t>
                  </w:r>
                </w:p>
                <w:p w14:paraId="2C979041" w14:textId="77777777" w:rsidR="00B16D43" w:rsidRPr="00B16D43" w:rsidRDefault="00590C9F" w:rsidP="00B16D43">
                  <w:pPr>
                    <w:pStyle w:val="ListParagraph"/>
                    <w:numPr>
                      <w:ilvl w:val="1"/>
                      <w:numId w:val="21"/>
                    </w:numPr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B16D43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Warden Report from </w:t>
                  </w:r>
                  <w:r w:rsidR="00AD0E71" w:rsidRPr="00B16D43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Cllr </w:t>
                  </w:r>
                  <w:r w:rsidR="00A85BFC" w:rsidRPr="00B16D43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Matt Carr</w:t>
                  </w:r>
                  <w:r w:rsidRPr="00B16D43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  <w:p w14:paraId="5B361952" w14:textId="4E479E7A" w:rsidR="00590C9F" w:rsidRPr="00B16D43" w:rsidRDefault="00590C9F" w:rsidP="00B16D43">
                  <w:pPr>
                    <w:pStyle w:val="ListParagraph"/>
                    <w:numPr>
                      <w:ilvl w:val="1"/>
                      <w:numId w:val="21"/>
                    </w:numPr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B16D43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Sunnyside Rural Trust monthly report.</w:t>
                  </w:r>
                </w:p>
                <w:p w14:paraId="7EAD0A59" w14:textId="75069156" w:rsidR="009F5BE0" w:rsidRPr="00B16D43" w:rsidRDefault="00590C9F" w:rsidP="00B16D43">
                  <w:pPr>
                    <w:pStyle w:val="ListParagraph"/>
                    <w:numPr>
                      <w:ilvl w:val="1"/>
                      <w:numId w:val="21"/>
                    </w:numPr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</w:pPr>
                  <w:r w:rsidRPr="00B16D43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Items for Information from Clerk</w:t>
                  </w:r>
                  <w:r w:rsidR="00D30B9A" w:rsidRPr="00B16D43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.</w:t>
                  </w:r>
                  <w:r w:rsidRPr="00B16D43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60" w:type="dxa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397DF0E3" w14:textId="77777777" w:rsidR="00AD0E71" w:rsidRPr="00F6171A" w:rsidRDefault="00AD0E71" w:rsidP="00784A7F">
                  <w:pPr>
                    <w:pStyle w:val="Amount"/>
                    <w:jc w:val="both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  <w:p w14:paraId="1F86281A" w14:textId="77777777" w:rsidR="002205B3" w:rsidRPr="00F6171A" w:rsidRDefault="002205B3" w:rsidP="00784A7F">
                  <w:pPr>
                    <w:pStyle w:val="Amount"/>
                    <w:jc w:val="both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  <w:p w14:paraId="0F19FC11" w14:textId="77777777" w:rsidR="002205B3" w:rsidRPr="00F6171A" w:rsidRDefault="002205B3" w:rsidP="00784A7F">
                  <w:pPr>
                    <w:pStyle w:val="Amount"/>
                    <w:jc w:val="both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  <w:p w14:paraId="43768094" w14:textId="77777777" w:rsidR="002205B3" w:rsidRPr="00F6171A" w:rsidRDefault="002205B3" w:rsidP="00784A7F">
                  <w:pPr>
                    <w:pStyle w:val="Amount"/>
                    <w:jc w:val="both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  <w:p w14:paraId="7A9510C4" w14:textId="30ADD68F" w:rsidR="002205B3" w:rsidRPr="00F6171A" w:rsidRDefault="002205B3" w:rsidP="00784A7F">
                  <w:pPr>
                    <w:pStyle w:val="Amount"/>
                    <w:jc w:val="both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5A20994E" w14:textId="12C3FFFC" w:rsidR="00590C9F" w:rsidRPr="00F6171A" w:rsidRDefault="00590C9F" w:rsidP="00AD0E71">
                  <w:pPr>
                    <w:pStyle w:val="Amount"/>
                    <w:jc w:val="left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  <w:p w14:paraId="45B75ED3" w14:textId="77777777" w:rsidR="000565D8" w:rsidRPr="00F6171A" w:rsidRDefault="000565D8" w:rsidP="00AD0E71">
                  <w:pPr>
                    <w:pStyle w:val="Amount"/>
                    <w:jc w:val="left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  <w:p w14:paraId="5505A778" w14:textId="77777777" w:rsidR="00736F6E" w:rsidRPr="00F6171A" w:rsidRDefault="00736F6E" w:rsidP="00AD0E71">
                  <w:pPr>
                    <w:pStyle w:val="Amount"/>
                    <w:jc w:val="left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  <w:p w14:paraId="43B13AA5" w14:textId="5D76B61D" w:rsidR="00736F6E" w:rsidRPr="00F6171A" w:rsidRDefault="00736F6E" w:rsidP="00AD0E71">
                  <w:pPr>
                    <w:pStyle w:val="Amount"/>
                    <w:jc w:val="left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F6171A" w14:paraId="77CD32AA" w14:textId="77777777" w:rsidTr="00820DBC">
              <w:trPr>
                <w:cantSplit/>
                <w:trHeight w:val="1134"/>
              </w:trPr>
              <w:tc>
                <w:tcPr>
                  <w:tcW w:w="694" w:type="dxa"/>
                  <w:shd w:val="clear" w:color="auto" w:fill="FFFFFF"/>
                  <w:vAlign w:val="center"/>
                </w:tcPr>
                <w:p w14:paraId="4FCF7900" w14:textId="6663A28C" w:rsidR="00E71063" w:rsidRPr="00F6171A" w:rsidRDefault="00E71063" w:rsidP="00705E86">
                  <w:pPr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6A442D"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2</w:t>
                  </w: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521" w:type="dxa"/>
                  <w:shd w:val="clear" w:color="auto" w:fill="FFFFFF"/>
                  <w:vAlign w:val="bottom"/>
                </w:tcPr>
                <w:p w14:paraId="7B51BDCB" w14:textId="0D3F6F41" w:rsidR="00E71063" w:rsidRDefault="00E71063" w:rsidP="00820DBC">
                  <w:pPr>
                    <w:contextualSpacing/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 xml:space="preserve">Play Area and Sports Field                                                                                                                                                                                                </w:t>
                  </w:r>
                  <w:r w:rsidR="00B16D43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12.1     </w:t>
                  </w:r>
                  <w:r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 xml:space="preserve"> </w:t>
                  </w:r>
                  <w:r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To receive an update on the Play Area.</w:t>
                  </w:r>
                </w:p>
                <w:p w14:paraId="1F2A2073" w14:textId="23316E50" w:rsidR="004B4788" w:rsidRPr="00F6171A" w:rsidRDefault="004B4788" w:rsidP="00820DBC">
                  <w:pPr>
                    <w:contextualSpacing/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Play Area is currently shut due to Covid-19</w:t>
                  </w:r>
                  <w:r w:rsidR="00820DBC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 until further notice.</w:t>
                  </w:r>
                </w:p>
                <w:p w14:paraId="69155845" w14:textId="25071584" w:rsidR="00E71063" w:rsidRPr="00642A8D" w:rsidRDefault="00E71063" w:rsidP="00820DBC">
                  <w:pPr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AA09D9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2.2</w:t>
                  </w:r>
                  <w:r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 </w:t>
                  </w:r>
                  <w:r w:rsidR="00AA09D9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     </w:t>
                  </w:r>
                  <w:r w:rsidR="004F6A0E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Pitch works </w:t>
                  </w:r>
                  <w:r w:rsidR="0014620B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by Berhamsted Raiders.</w:t>
                  </w:r>
                </w:p>
                <w:p w14:paraId="6561D0F0" w14:textId="0F4BC6C6" w:rsidR="00563F1D" w:rsidRPr="00F6171A" w:rsidRDefault="00563F1D" w:rsidP="00820DBC">
                  <w:pPr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0E514CE7" w14:textId="6C6D9C9A" w:rsidR="00E71063" w:rsidRPr="00F6171A" w:rsidRDefault="00E71063" w:rsidP="00E71063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11324747" w14:textId="77777777" w:rsidR="00E71063" w:rsidRPr="00F6171A" w:rsidRDefault="00E71063" w:rsidP="00E71063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  <w:p w14:paraId="5FFFEA52" w14:textId="0E7691C7" w:rsidR="00BF3D49" w:rsidRPr="00F6171A" w:rsidRDefault="00BF3D49" w:rsidP="00E52409">
                  <w:pPr>
                    <w:pStyle w:val="Amount"/>
                    <w:jc w:val="left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F6171A" w14:paraId="1A887B3C" w14:textId="77777777" w:rsidTr="00B23EC8">
              <w:trPr>
                <w:cantSplit/>
                <w:trHeight w:val="223"/>
              </w:trPr>
              <w:tc>
                <w:tcPr>
                  <w:tcW w:w="694" w:type="dxa"/>
                  <w:tcBorders>
                    <w:bottom w:val="single" w:sz="4" w:space="0" w:color="FFFFFF" w:themeColor="background1"/>
                  </w:tcBorders>
                  <w:shd w:val="clear" w:color="auto" w:fill="D5E0EA" w:themeFill="accent3" w:themeFillTint="33"/>
                  <w:vAlign w:val="center"/>
                </w:tcPr>
                <w:p w14:paraId="161D8CA9" w14:textId="43987FB4" w:rsidR="00E71063" w:rsidRPr="00F6171A" w:rsidRDefault="00E71063" w:rsidP="00E71063">
                  <w:pPr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6A442D"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3</w:t>
                  </w: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521" w:type="dxa"/>
                  <w:tcBorders>
                    <w:bottom w:val="single" w:sz="4" w:space="0" w:color="FFFFFF" w:themeColor="background1"/>
                  </w:tcBorders>
                  <w:shd w:val="clear" w:color="auto" w:fill="D5E0EA" w:themeFill="accent3" w:themeFillTint="33"/>
                  <w:vAlign w:val="center"/>
                </w:tcPr>
                <w:p w14:paraId="03B68F22" w14:textId="77777777" w:rsidR="00E71063" w:rsidRPr="00F6171A" w:rsidRDefault="00E71063" w:rsidP="00E71063">
                  <w:pPr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Wigginton Support Fund</w:t>
                  </w:r>
                  <w:r w:rsidR="00FE3F7F"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  <w:p w14:paraId="5D8D42E2" w14:textId="77777777" w:rsidR="00FE3F7F" w:rsidRDefault="00FE3F7F" w:rsidP="00E71063">
                  <w:pP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Update from the Committee.</w:t>
                  </w:r>
                </w:p>
                <w:p w14:paraId="06A9EE43" w14:textId="0BA53FCD" w:rsidR="00563F1D" w:rsidRPr="00F6171A" w:rsidRDefault="00563F1D" w:rsidP="00E71063">
                  <w:pPr>
                    <w:rPr>
                      <w:rFonts w:asciiTheme="majorHAnsi" w:hAnsiTheme="majorHAnsi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FFFFFF" w:themeColor="background1"/>
                  </w:tcBorders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17D980C7" w14:textId="0999F7E1" w:rsidR="00E71063" w:rsidRPr="00F6171A" w:rsidRDefault="00E71063" w:rsidP="00E71063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0E2E1FD9" w14:textId="602C8504" w:rsidR="00E71063" w:rsidRPr="00F6171A" w:rsidRDefault="00E71063" w:rsidP="00E52409">
                  <w:pPr>
                    <w:pStyle w:val="Amount"/>
                    <w:jc w:val="left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DA47AE" w:rsidRPr="00F6171A" w14:paraId="71C8A894" w14:textId="77777777" w:rsidTr="00B23EC8">
              <w:trPr>
                <w:cantSplit/>
                <w:trHeight w:val="223"/>
              </w:trPr>
              <w:tc>
                <w:tcPr>
                  <w:tcW w:w="694" w:type="dxa"/>
                  <w:tcBorders>
                    <w:bottom w:val="single" w:sz="4" w:space="0" w:color="FFFFFF" w:themeColor="background1"/>
                  </w:tcBorders>
                  <w:shd w:val="clear" w:color="auto" w:fill="D5E0EA" w:themeFill="accent3" w:themeFillTint="33"/>
                  <w:vAlign w:val="center"/>
                </w:tcPr>
                <w:p w14:paraId="528210B0" w14:textId="4608280B" w:rsidR="00DA47AE" w:rsidRPr="00F6171A" w:rsidRDefault="00DA47AE" w:rsidP="00E71063">
                  <w:pPr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6521" w:type="dxa"/>
                  <w:tcBorders>
                    <w:bottom w:val="single" w:sz="4" w:space="0" w:color="FFFFFF" w:themeColor="background1"/>
                  </w:tcBorders>
                  <w:shd w:val="clear" w:color="auto" w:fill="D5E0EA" w:themeFill="accent3" w:themeFillTint="33"/>
                  <w:vAlign w:val="center"/>
                </w:tcPr>
                <w:p w14:paraId="5083FF65" w14:textId="66F9CF68" w:rsidR="00B27F60" w:rsidRPr="00285D16" w:rsidRDefault="009D55D5" w:rsidP="009D55D5">
                  <w:pPr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285D16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Internal Audit.</w:t>
                  </w:r>
                </w:p>
                <w:p w14:paraId="502E15AD" w14:textId="77777777" w:rsidR="00DA47AE" w:rsidRDefault="00285D16" w:rsidP="00E71063">
                  <w:pP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285D16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To appoint an internal auditor.</w:t>
                  </w:r>
                </w:p>
                <w:p w14:paraId="62C7171D" w14:textId="72E82DB3" w:rsidR="00563F1D" w:rsidRPr="00285D16" w:rsidRDefault="00563F1D" w:rsidP="00E71063">
                  <w:pP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FFFFFF" w:themeColor="background1"/>
                  </w:tcBorders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0ACE91F3" w14:textId="77777777" w:rsidR="00DA47AE" w:rsidRPr="00F6171A" w:rsidRDefault="00DA47AE" w:rsidP="00E71063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31C1C5A9" w14:textId="77777777" w:rsidR="00DA47AE" w:rsidRPr="00F6171A" w:rsidRDefault="00DA47AE" w:rsidP="00E52409">
                  <w:pPr>
                    <w:pStyle w:val="Amount"/>
                    <w:jc w:val="left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F6171A" w14:paraId="2BBEE125" w14:textId="77777777" w:rsidTr="00B23EC8">
              <w:trPr>
                <w:cantSplit/>
                <w:trHeight w:val="223"/>
              </w:trPr>
              <w:tc>
                <w:tcPr>
                  <w:tcW w:w="69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FF"/>
                  <w:vAlign w:val="center"/>
                </w:tcPr>
                <w:p w14:paraId="00EC7781" w14:textId="7A91B96B" w:rsidR="00E71063" w:rsidRPr="00F6171A" w:rsidRDefault="00E71063" w:rsidP="00E71063">
                  <w:pPr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666A47"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5</w:t>
                  </w: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52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FF"/>
                  <w:vAlign w:val="center"/>
                </w:tcPr>
                <w:p w14:paraId="22365B56" w14:textId="1E1D24FB" w:rsidR="00E71063" w:rsidRPr="00F6171A" w:rsidRDefault="00E71063" w:rsidP="00E71063">
                  <w:pPr>
                    <w:contextualSpacing/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 xml:space="preserve">Finance                                                                                                                                                                                               </w:t>
                  </w:r>
                </w:p>
                <w:p w14:paraId="2BBEDCD7" w14:textId="1DFF647F" w:rsidR="00E71063" w:rsidRPr="00F6171A" w:rsidRDefault="00122723" w:rsidP="00122723">
                  <w:pPr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666A47"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5</w:t>
                  </w:r>
                  <w:r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.1</w:t>
                  </w:r>
                  <w:r w:rsidR="00E71063"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 To </w:t>
                  </w:r>
                  <w:r w:rsidR="00F11FF2"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review</w:t>
                  </w:r>
                  <w:r w:rsidR="00E71063"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 the accounts which were circulated prior to the meeting.</w:t>
                  </w:r>
                  <w:r w:rsidR="00260DE4"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 Bank statements and bank reconciliation. </w:t>
                  </w:r>
                </w:p>
                <w:p w14:paraId="476605BE" w14:textId="77777777" w:rsidR="009D55D5" w:rsidRDefault="00122723" w:rsidP="005D2D35">
                  <w:pPr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666A47"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5</w:t>
                  </w:r>
                  <w:r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.2</w:t>
                  </w:r>
                  <w:r w:rsidR="00F558AA"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 To pass resolution </w:t>
                  </w:r>
                  <w:r w:rsidR="003A7D7D"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to authorize </w:t>
                  </w:r>
                  <w:r w:rsidR="00503376"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payments </w:t>
                  </w:r>
                  <w:r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which have</w:t>
                  </w:r>
                  <w:r w:rsidR="00503376"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 been circulated prior to the meeting.</w:t>
                  </w:r>
                </w:p>
                <w:p w14:paraId="3A27246D" w14:textId="77777777" w:rsidR="009D55D5" w:rsidRDefault="005D2D35" w:rsidP="005D2D35">
                  <w:pPr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lastRenderedPageBreak/>
                    <w:t>1</w:t>
                  </w:r>
                  <w:r w:rsidR="00666A47"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5</w:t>
                  </w:r>
                  <w:r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.3</w:t>
                  </w:r>
                  <w:r w:rsidR="00E71063" w:rsidRPr="00F6171A"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 </w:t>
                  </w:r>
                  <w:r w:rsidR="00EF0C1A"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To</w:t>
                  </w:r>
                  <w:r w:rsidR="003123E4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 consider and resolve setting of the Precept.</w:t>
                  </w:r>
                  <w:r w:rsidR="00E71063"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     </w:t>
                  </w:r>
                </w:p>
                <w:p w14:paraId="0AB14704" w14:textId="2FF737DF" w:rsidR="00E71063" w:rsidRPr="002761E3" w:rsidRDefault="00E71063" w:rsidP="005D2D35">
                  <w:pPr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326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40491A59" w14:textId="502E7452" w:rsidR="00E71063" w:rsidRPr="00F6171A" w:rsidRDefault="00E71063" w:rsidP="00E00900">
                  <w:pPr>
                    <w:pStyle w:val="Amount"/>
                    <w:jc w:val="left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4F849116" w14:textId="77777777" w:rsidR="00E71063" w:rsidRPr="00F6171A" w:rsidRDefault="00E71063" w:rsidP="00E71063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F6171A" w14:paraId="62286B03" w14:textId="77777777" w:rsidTr="00B23EC8">
              <w:trPr>
                <w:cantSplit/>
                <w:trHeight w:val="223"/>
              </w:trPr>
              <w:tc>
                <w:tcPr>
                  <w:tcW w:w="69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D6E5F2" w:themeFill="accent5" w:themeFillTint="33"/>
                  <w:vAlign w:val="center"/>
                </w:tcPr>
                <w:p w14:paraId="164B5961" w14:textId="4931E671" w:rsidR="00E71063" w:rsidRPr="00F6171A" w:rsidRDefault="00E71063" w:rsidP="00E71063">
                  <w:pPr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666A47"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6</w:t>
                  </w: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773" w:type="dxa"/>
                  <w:gridSpan w:val="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D6E5F2" w:themeFill="accent5" w:themeFillTint="33"/>
                  <w:vAlign w:val="center"/>
                </w:tcPr>
                <w:p w14:paraId="4D84DEA3" w14:textId="033260E5" w:rsidR="00E71063" w:rsidRPr="00F6171A" w:rsidRDefault="00E71063" w:rsidP="00E71063">
                  <w:pPr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2761E3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666A47" w:rsidRPr="002761E3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6</w:t>
                  </w:r>
                  <w:r w:rsidRPr="002761E3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.1</w:t>
                  </w:r>
                  <w:r w:rsidRPr="00F6171A"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   DBC decisions on planning applications: </w:t>
                  </w:r>
                </w:p>
                <w:tbl>
                  <w:tblPr>
                    <w:tblStyle w:val="TableGrid"/>
                    <w:tblW w:w="8069" w:type="dxa"/>
                    <w:tblInd w:w="630" w:type="dxa"/>
                    <w:tblBorders>
                      <w:top w:val="single" w:sz="4" w:space="0" w:color="1E405D" w:themeColor="accent5" w:themeShade="80"/>
                      <w:left w:val="single" w:sz="4" w:space="0" w:color="1E405D" w:themeColor="accent5" w:themeShade="80"/>
                      <w:bottom w:val="single" w:sz="4" w:space="0" w:color="1E405D" w:themeColor="accent5" w:themeShade="80"/>
                      <w:right w:val="single" w:sz="4" w:space="0" w:color="1E405D" w:themeColor="accent5" w:themeShade="80"/>
                      <w:insideH w:val="single" w:sz="4" w:space="0" w:color="1E405D" w:themeColor="accent5" w:themeShade="80"/>
                      <w:insideV w:val="single" w:sz="4" w:space="0" w:color="1E405D" w:themeColor="accent5" w:themeShade="8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069"/>
                  </w:tblGrid>
                  <w:tr w:rsidR="00F6171A" w:rsidRPr="00B20E9A" w14:paraId="04D02926" w14:textId="77777777" w:rsidTr="005E019A">
                    <w:trPr>
                      <w:trHeight w:val="551"/>
                    </w:trPr>
                    <w:tc>
                      <w:tcPr>
                        <w:tcW w:w="8069" w:type="dxa"/>
                      </w:tcPr>
                      <w:p w14:paraId="79CB3C2B" w14:textId="2FC54AF2" w:rsidR="00EE05FF" w:rsidRPr="00B20E9A" w:rsidRDefault="00131B57" w:rsidP="00B20E9A">
                        <w:pPr>
                          <w:framePr w:hSpace="180" w:wrap="around" w:vAnchor="page" w:hAnchor="page" w:x="145" w:y="133"/>
                          <w:autoSpaceDE w:val="0"/>
                          <w:autoSpaceDN w:val="0"/>
                          <w:adjustRightInd w:val="0"/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</w:pPr>
                        <w:r w:rsidRPr="00B20E9A">
                          <w:rPr>
                            <w:rFonts w:ascii="Calibri" w:hAnsi="Calibri" w:cs="Calibri"/>
                            <w:color w:val="2D608B" w:themeColor="accent5" w:themeShade="BF"/>
                            <w:sz w:val="22"/>
                            <w:szCs w:val="22"/>
                          </w:rPr>
                          <w:t>20</w:t>
                        </w:r>
                        <w:r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>/03773/NMA</w:t>
                        </w:r>
                        <w:r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 </w:t>
                        </w:r>
                        <w:r w:rsidR="00A54B8C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>Non material amendment to planning permission</w:t>
                        </w:r>
                        <w:r w:rsidR="00A54B8C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 </w:t>
                        </w:r>
                        <w:r w:rsidR="00A54B8C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>20/01577/RES</w:t>
                        </w:r>
                        <w:r w:rsidR="00A54B8C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 </w:t>
                        </w:r>
                        <w:r w:rsidR="00A54B8C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>(Submission of reserved matters</w:t>
                        </w:r>
                        <w:r w:rsidR="00A54B8C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 </w:t>
                        </w:r>
                        <w:r w:rsidR="00A54B8C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>(access, appearance, layout, landscaping and scale)</w:t>
                        </w:r>
                        <w:r w:rsidR="00B20E9A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 </w:t>
                        </w:r>
                        <w:r w:rsidR="00A54B8C" w:rsidRPr="00B20E9A">
                          <w:rPr>
                            <w:color w:val="2D608B" w:themeColor="accent5" w:themeShade="BF"/>
                            <w:sz w:val="20"/>
                            <w:szCs w:val="20"/>
                          </w:rPr>
                          <w:t>attached to planning permission 20/00076/OUT</w:t>
                        </w:r>
                        <w:r w:rsidR="00A54B8C" w:rsidRPr="00B20E9A">
                          <w:rPr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 </w:t>
                        </w:r>
                        <w:r w:rsidR="00A54B8C" w:rsidRPr="00B20E9A">
                          <w:rPr>
                            <w:color w:val="2D608B" w:themeColor="accent5" w:themeShade="BF"/>
                            <w:sz w:val="20"/>
                            <w:szCs w:val="20"/>
                          </w:rPr>
                          <w:t>(Replacement Dwelling (To replace the existing singlestorey</w:t>
                        </w:r>
                        <w:r w:rsidR="00A54B8C" w:rsidRPr="00B20E9A">
                          <w:rPr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 </w:t>
                        </w:r>
                        <w:r w:rsidR="00A54B8C" w:rsidRPr="00B20E9A">
                          <w:rPr>
                            <w:color w:val="2D608B" w:themeColor="accent5" w:themeShade="BF"/>
                            <w:sz w:val="20"/>
                            <w:szCs w:val="20"/>
                          </w:rPr>
                          <w:t>bungalow with a 2-storey dwelling).</w:t>
                        </w:r>
                        <w:r w:rsidR="00425D2F" w:rsidRPr="00B20E9A">
                          <w:rPr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 </w:t>
                        </w:r>
                        <w:r w:rsidR="00425D2F" w:rsidRPr="00B20E9A">
                          <w:rPr>
                            <w:color w:val="2D608B" w:themeColor="accent5" w:themeShade="BF"/>
                            <w:sz w:val="20"/>
                            <w:szCs w:val="20"/>
                          </w:rPr>
                          <w:t>Green Hedges</w:t>
                        </w:r>
                        <w:r w:rsidR="00425D2F" w:rsidRPr="00B20E9A">
                          <w:rPr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 </w:t>
                        </w:r>
                        <w:r w:rsidR="00425D2F" w:rsidRPr="00B20E9A">
                          <w:rPr>
                            <w:color w:val="2D608B" w:themeColor="accent5" w:themeShade="BF"/>
                            <w:sz w:val="20"/>
                            <w:szCs w:val="20"/>
                          </w:rPr>
                          <w:t>Chesham Road</w:t>
                        </w:r>
                        <w:r w:rsid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 </w:t>
                        </w:r>
                        <w:r w:rsidR="00425D2F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>Wigginton</w:t>
                        </w:r>
                        <w:r w:rsidR="00425D2F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 </w:t>
                        </w:r>
                        <w:r w:rsidR="00425D2F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>Tring</w:t>
                        </w:r>
                        <w:r w:rsidR="00425D2F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 </w:t>
                        </w:r>
                        <w:r w:rsidR="00425D2F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>Hertfordshire</w:t>
                        </w:r>
                        <w:r w:rsidR="00425D2F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 </w:t>
                        </w:r>
                        <w:r w:rsidR="00425D2F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>HP23 6HH</w:t>
                        </w:r>
                        <w:r w:rsidR="00B20E9A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 GRANTED</w:t>
                        </w:r>
                      </w:p>
                    </w:tc>
                  </w:tr>
                </w:tbl>
                <w:p w14:paraId="431D9D4D" w14:textId="77777777" w:rsidR="00E71063" w:rsidRPr="00F6171A" w:rsidRDefault="00E71063" w:rsidP="00E71063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F6171A" w14:paraId="2AC0DD8C" w14:textId="77777777" w:rsidTr="00B23EC8">
              <w:trPr>
                <w:cantSplit/>
                <w:trHeight w:val="2736"/>
              </w:trPr>
              <w:tc>
                <w:tcPr>
                  <w:tcW w:w="694" w:type="dxa"/>
                  <w:tcBorders>
                    <w:top w:val="single" w:sz="4" w:space="0" w:color="FFFFFF" w:themeColor="background1"/>
                  </w:tcBorders>
                  <w:shd w:val="clear" w:color="auto" w:fill="D5E0EA" w:themeFill="accent3" w:themeFillTint="33"/>
                  <w:vAlign w:val="center"/>
                </w:tcPr>
                <w:p w14:paraId="406E7CED" w14:textId="4EFB1B08" w:rsidR="00E71063" w:rsidRPr="00F6171A" w:rsidRDefault="00E71063" w:rsidP="00E71063">
                  <w:pPr>
                    <w:pStyle w:val="ListParagraph"/>
                    <w:ind w:left="10" w:right="27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666A47"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6</w:t>
                  </w: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  <w:p w14:paraId="60A4E2CB" w14:textId="613EC73E" w:rsidR="00E71063" w:rsidRPr="00F6171A" w:rsidRDefault="00E71063" w:rsidP="00E71063">
                  <w:pPr>
                    <w:pStyle w:val="ListParagraph"/>
                    <w:ind w:left="360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10773" w:type="dxa"/>
                  <w:gridSpan w:val="4"/>
                  <w:tcBorders>
                    <w:top w:val="single" w:sz="4" w:space="0" w:color="FFFFFF" w:themeColor="background1"/>
                  </w:tcBorders>
                  <w:shd w:val="clear" w:color="auto" w:fill="D5E0EA" w:themeFill="accent3" w:themeFillTint="33"/>
                  <w:vAlign w:val="center"/>
                </w:tcPr>
                <w:p w14:paraId="0AD525F7" w14:textId="4A643239" w:rsidR="00E71063" w:rsidRPr="00F6171A" w:rsidRDefault="00E71063" w:rsidP="00E71063">
                  <w:pPr>
                    <w:jc w:val="both"/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563F1D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666A47" w:rsidRPr="00563F1D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6</w:t>
                  </w:r>
                  <w:r w:rsidRPr="00563F1D">
                    <w:rPr>
                      <w:rFonts w:asciiTheme="majorHAnsi" w:hAnsiTheme="majorHAnsi" w:cs="Arial"/>
                      <w:color w:val="2D608B" w:themeColor="accent5" w:themeShade="BF"/>
                      <w:sz w:val="20"/>
                      <w:szCs w:val="20"/>
                    </w:rPr>
                    <w:t>.2</w:t>
                  </w:r>
                  <w:r w:rsidRPr="00F6171A">
                    <w:rPr>
                      <w:rFonts w:asciiTheme="majorHAnsi" w:hAnsiTheme="majorHAnsi" w:cs="Arial"/>
                      <w:b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   Planning applications to be considered:</w:t>
                  </w:r>
                </w:p>
                <w:p w14:paraId="2E1E2AE8" w14:textId="77777777" w:rsidR="00E71063" w:rsidRPr="00B20E9A" w:rsidRDefault="00E71063" w:rsidP="00E71063">
                  <w:pPr>
                    <w:ind w:left="1155"/>
                    <w:contextualSpacing/>
                    <w:jc w:val="both"/>
                    <w:rPr>
                      <w:rFonts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8069" w:type="dxa"/>
                    <w:tblInd w:w="630" w:type="dxa"/>
                    <w:tblBorders>
                      <w:top w:val="single" w:sz="4" w:space="0" w:color="1E405D" w:themeColor="accent5" w:themeShade="80"/>
                      <w:left w:val="single" w:sz="4" w:space="0" w:color="1E405D" w:themeColor="accent5" w:themeShade="80"/>
                      <w:bottom w:val="single" w:sz="4" w:space="0" w:color="1E405D" w:themeColor="accent5" w:themeShade="80"/>
                      <w:right w:val="single" w:sz="4" w:space="0" w:color="1E405D" w:themeColor="accent5" w:themeShade="80"/>
                      <w:insideH w:val="single" w:sz="4" w:space="0" w:color="1E405D" w:themeColor="accent5" w:themeShade="80"/>
                      <w:insideV w:val="single" w:sz="4" w:space="0" w:color="1E405D" w:themeColor="accent5" w:themeShade="8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069"/>
                  </w:tblGrid>
                  <w:tr w:rsidR="00B20E9A" w:rsidRPr="00B20E9A" w14:paraId="59A3238D" w14:textId="77777777" w:rsidTr="0053042A">
                    <w:trPr>
                      <w:trHeight w:val="551"/>
                    </w:trPr>
                    <w:tc>
                      <w:tcPr>
                        <w:tcW w:w="8069" w:type="dxa"/>
                      </w:tcPr>
                      <w:p w14:paraId="5660C645" w14:textId="0D29C0FF" w:rsidR="00A24989" w:rsidRPr="00B20E9A" w:rsidRDefault="000F7950" w:rsidP="004F7835">
                        <w:pPr>
                          <w:framePr w:hSpace="180" w:wrap="around" w:vAnchor="page" w:hAnchor="page" w:x="145" w:y="133"/>
                          <w:autoSpaceDE w:val="0"/>
                          <w:autoSpaceDN w:val="0"/>
                          <w:adjustRightInd w:val="0"/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</w:pPr>
                        <w:r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>20/03831/AGD</w:t>
                        </w:r>
                        <w:r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 </w:t>
                        </w:r>
                        <w:r w:rsidR="00DB6BF2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>Steel Portal framed fully enclosed Agricultural Building</w:t>
                        </w:r>
                        <w:r w:rsidR="00DB6BF2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. </w:t>
                        </w:r>
                        <w:r w:rsidR="004F7835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>Woodview</w:t>
                        </w:r>
                        <w:r w:rsidR="004F7835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 </w:t>
                        </w:r>
                        <w:r w:rsidR="004F7835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>Tinkers Lane</w:t>
                        </w:r>
                        <w:r w:rsidR="004F7835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 </w:t>
                        </w:r>
                        <w:r w:rsidR="004F7835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>Wigginton</w:t>
                        </w:r>
                        <w:r w:rsidR="004F7835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 </w:t>
                        </w:r>
                        <w:r w:rsidR="004F7835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>Tring</w:t>
                        </w:r>
                        <w:r w:rsidR="004F7835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 xml:space="preserve"> </w:t>
                        </w:r>
                        <w:r w:rsidR="004F7835" w:rsidRPr="00B20E9A">
                          <w:rPr>
                            <w:rFonts w:cs="Calibri"/>
                            <w:color w:val="2D608B" w:themeColor="accent5" w:themeShade="BF"/>
                            <w:sz w:val="20"/>
                            <w:szCs w:val="20"/>
                          </w:rPr>
                          <w:t>HP23 6JB</w:t>
                        </w:r>
                      </w:p>
                    </w:tc>
                  </w:tr>
                </w:tbl>
                <w:p w14:paraId="3DEF9200" w14:textId="77777777" w:rsidR="00E71063" w:rsidRPr="00F6171A" w:rsidRDefault="00E71063" w:rsidP="00E71063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F6171A" w14:paraId="11CBE41D" w14:textId="77777777" w:rsidTr="007B0B70">
              <w:trPr>
                <w:cantSplit/>
                <w:trHeight w:val="19"/>
              </w:trPr>
              <w:tc>
                <w:tcPr>
                  <w:tcW w:w="11467" w:type="dxa"/>
                  <w:gridSpan w:val="5"/>
                  <w:shd w:val="clear" w:color="auto" w:fill="FFFFFF" w:themeFill="background1"/>
                  <w:vAlign w:val="center"/>
                </w:tcPr>
                <w:p w14:paraId="086B2735" w14:textId="77777777" w:rsidR="00E71063" w:rsidRPr="00F6171A" w:rsidRDefault="00E71063" w:rsidP="00E71063">
                  <w:pPr>
                    <w:pStyle w:val="Amount"/>
                    <w:ind w:left="-216" w:right="-212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F6171A" w14:paraId="4EB0C950" w14:textId="77777777" w:rsidTr="007B0B70">
              <w:trPr>
                <w:cantSplit/>
                <w:trHeight w:val="19"/>
              </w:trPr>
              <w:tc>
                <w:tcPr>
                  <w:tcW w:w="11467" w:type="dxa"/>
                  <w:gridSpan w:val="5"/>
                  <w:shd w:val="clear" w:color="auto" w:fill="FFE947" w:themeFill="accent2" w:themeFillTint="99"/>
                  <w:vAlign w:val="center"/>
                </w:tcPr>
                <w:p w14:paraId="7A0937DB" w14:textId="75449310" w:rsidR="00E71063" w:rsidRPr="00F6171A" w:rsidRDefault="00E71063" w:rsidP="00E71063">
                  <w:pPr>
                    <w:pStyle w:val="Amount"/>
                    <w:ind w:left="-216" w:right="-212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Items for Discussion</w:t>
                  </w:r>
                </w:p>
              </w:tc>
            </w:tr>
            <w:tr w:rsidR="00F6171A" w:rsidRPr="00F6171A" w14:paraId="4BD952A7" w14:textId="77777777" w:rsidTr="00B23EC8">
              <w:trPr>
                <w:cantSplit/>
                <w:trHeight w:val="19"/>
              </w:trPr>
              <w:tc>
                <w:tcPr>
                  <w:tcW w:w="694" w:type="dxa"/>
                  <w:shd w:val="clear" w:color="auto" w:fill="1E405D" w:themeFill="accent5" w:themeFillShade="80"/>
                  <w:vAlign w:val="center"/>
                </w:tcPr>
                <w:p w14:paraId="2B87F827" w14:textId="5E9C6307" w:rsidR="00E71063" w:rsidRPr="00F6171A" w:rsidRDefault="00E71063" w:rsidP="00B23EC8">
                  <w:pPr>
                    <w:pStyle w:val="ColumnHeadings"/>
                    <w:framePr w:hSpace="0" w:wrap="auto" w:vAnchor="margin" w:hAnchor="text" w:xAlign="left" w:yAlign="inline"/>
                    <w:rPr>
                      <w:rFonts w:asciiTheme="majorHAnsi" w:hAnsiTheme="majorHAnsi" w:cs="Times New Roman"/>
                      <w:color w:val="2D608B" w:themeColor="accent5" w:themeShade="BF"/>
                    </w:rPr>
                  </w:pPr>
                  <w:r w:rsidRPr="00F6171A">
                    <w:rPr>
                      <w:rFonts w:asciiTheme="majorHAnsi" w:hAnsiTheme="majorHAnsi" w:cs="Times New Roman"/>
                      <w:color w:val="2D608B" w:themeColor="accent5" w:themeShade="BF"/>
                    </w:rPr>
                    <w:t>Item</w:t>
                  </w:r>
                </w:p>
              </w:tc>
              <w:tc>
                <w:tcPr>
                  <w:tcW w:w="6521" w:type="dxa"/>
                  <w:shd w:val="clear" w:color="auto" w:fill="1E405D" w:themeFill="accent5" w:themeFillShade="80"/>
                  <w:vAlign w:val="center"/>
                </w:tcPr>
                <w:p w14:paraId="1A47BA20" w14:textId="3F5FF98C" w:rsidR="00E71063" w:rsidRPr="00F6171A" w:rsidRDefault="00B23EC8" w:rsidP="00B23EC8">
                  <w:pPr>
                    <w:pStyle w:val="ColumnHeadings"/>
                    <w:framePr w:hSpace="0" w:wrap="auto" w:vAnchor="margin" w:hAnchor="text" w:xAlign="left" w:yAlign="inline"/>
                    <w:rPr>
                      <w:rFonts w:asciiTheme="majorHAnsi" w:hAnsiTheme="majorHAnsi"/>
                      <w:color w:val="2D608B" w:themeColor="accent5" w:themeShade="BF"/>
                    </w:rPr>
                  </w:pPr>
                  <w:r w:rsidRPr="00F6171A">
                    <w:rPr>
                      <w:rFonts w:asciiTheme="majorHAnsi" w:hAnsiTheme="majorHAnsi"/>
                      <w:color w:val="2D608B" w:themeColor="accent5" w:themeShade="BF"/>
                    </w:rPr>
                    <w:t>Description</w:t>
                  </w:r>
                </w:p>
              </w:tc>
              <w:tc>
                <w:tcPr>
                  <w:tcW w:w="3260" w:type="dxa"/>
                  <w:shd w:val="clear" w:color="auto" w:fill="1E405D" w:themeFill="accent5" w:themeFillShade="80"/>
                  <w:tcMar>
                    <w:left w:w="216" w:type="dxa"/>
                    <w:right w:w="216" w:type="dxa"/>
                  </w:tcMar>
                  <w:vAlign w:val="center"/>
                </w:tcPr>
                <w:p w14:paraId="4CBC1BD1" w14:textId="3BFE6897" w:rsidR="00E71063" w:rsidRPr="00F6171A" w:rsidRDefault="00E71063" w:rsidP="00E71063">
                  <w:pPr>
                    <w:pStyle w:val="Amount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Action</w:t>
                  </w:r>
                </w:p>
              </w:tc>
              <w:tc>
                <w:tcPr>
                  <w:tcW w:w="992" w:type="dxa"/>
                  <w:gridSpan w:val="2"/>
                  <w:shd w:val="clear" w:color="auto" w:fill="1E405D" w:themeFill="accent5" w:themeFillShade="80"/>
                  <w:tcMar>
                    <w:left w:w="216" w:type="dxa"/>
                    <w:right w:w="216" w:type="dxa"/>
                  </w:tcMar>
                  <w:vAlign w:val="center"/>
                </w:tcPr>
                <w:p w14:paraId="6783F19F" w14:textId="29FF2CBE" w:rsidR="00E71063" w:rsidRPr="00F6171A" w:rsidRDefault="00E71063" w:rsidP="00E71063">
                  <w:pPr>
                    <w:pStyle w:val="Amount"/>
                    <w:ind w:left="-250" w:right="-212"/>
                    <w:jc w:val="center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By Who</w:t>
                  </w:r>
                </w:p>
              </w:tc>
            </w:tr>
            <w:tr w:rsidR="00F6171A" w:rsidRPr="00F6171A" w14:paraId="1B6D7981" w14:textId="77777777" w:rsidTr="00B23EC8">
              <w:trPr>
                <w:gridAfter w:val="1"/>
                <w:wAfter w:w="18" w:type="dxa"/>
                <w:cantSplit/>
                <w:trHeight w:val="223"/>
              </w:trPr>
              <w:tc>
                <w:tcPr>
                  <w:tcW w:w="694" w:type="dxa"/>
                  <w:shd w:val="clear" w:color="auto" w:fill="FFFFFF"/>
                  <w:vAlign w:val="center"/>
                </w:tcPr>
                <w:p w14:paraId="44000BA4" w14:textId="0EBE9B90" w:rsidR="00E71063" w:rsidRPr="00F6171A" w:rsidRDefault="00C7054D" w:rsidP="00C7054D">
                  <w:pPr>
                    <w:ind w:right="30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666A47"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7</w:t>
                  </w: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521" w:type="dxa"/>
                  <w:shd w:val="clear" w:color="auto" w:fill="FFFFFF"/>
                  <w:vAlign w:val="center"/>
                </w:tcPr>
                <w:p w14:paraId="6A54CC4F" w14:textId="5FF25E95" w:rsidR="00E71063" w:rsidRPr="00F6171A" w:rsidRDefault="00E71063" w:rsidP="00E71063">
                  <w:pP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Green Spaces</w:t>
                  </w:r>
                  <w:r w:rsidR="00C7054D"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  <w:p w14:paraId="1D75C6F3" w14:textId="2B6806FC" w:rsidR="00145CA2" w:rsidRDefault="00506EA3" w:rsidP="00E71063">
                  <w:pP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666A47" w:rsidRPr="00F6171A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7</w:t>
                  </w:r>
                  <w:r w:rsidRPr="00F6171A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.1</w:t>
                  </w:r>
                  <w:r w:rsidR="008440D6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 Recreation Ground gate.</w:t>
                  </w:r>
                </w:p>
                <w:p w14:paraId="50E0BFFF" w14:textId="2096F203" w:rsidR="008440D6" w:rsidRPr="00F6171A" w:rsidRDefault="008440D6" w:rsidP="00E71063">
                  <w:pP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To discuss </w:t>
                  </w:r>
                  <w:r w:rsidR="00016B47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the repair of the gate.</w:t>
                  </w:r>
                </w:p>
                <w:p w14:paraId="18FC070A" w14:textId="0B99F7E4" w:rsidR="00840D8A" w:rsidRPr="00F6171A" w:rsidRDefault="003A6B58" w:rsidP="00E71063">
                  <w:pP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666A47" w:rsidRPr="00F6171A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7</w:t>
                  </w:r>
                  <w:r w:rsidRPr="00F6171A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.2 </w:t>
                  </w:r>
                  <w:r w:rsidR="00846AAC" w:rsidRPr="00F6171A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Sustainable Wigginton.</w:t>
                  </w:r>
                </w:p>
                <w:p w14:paraId="5EFD14D9" w14:textId="77777777" w:rsidR="003A6B58" w:rsidRDefault="00016B47" w:rsidP="00563F1D">
                  <w:pPr>
                    <w:pStyle w:val="BodyText"/>
                    <w:framePr w:hSpace="0" w:wrap="auto" w:vAnchor="margin" w:hAnchor="text" w:xAlign="left" w:yAlign="inline"/>
                  </w:pPr>
                  <w:r>
                    <w:t xml:space="preserve">To receive an update </w:t>
                  </w:r>
                  <w:r w:rsidR="00CE27E7">
                    <w:t xml:space="preserve">about the Dacorum grant application for </w:t>
                  </w:r>
                  <w:r w:rsidR="00235F6B">
                    <w:t>community gardening project.</w:t>
                  </w:r>
                </w:p>
                <w:p w14:paraId="440482B4" w14:textId="77777777" w:rsidR="00563F1D" w:rsidRDefault="00173192" w:rsidP="00E71063">
                  <w:pPr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 xml:space="preserve">17.3 </w:t>
                  </w:r>
                  <w:r w:rsidR="00E62C9F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>Noticeboard.</w:t>
                  </w:r>
                </w:p>
                <w:p w14:paraId="50CB6CDE" w14:textId="69D69295" w:rsidR="00E62C9F" w:rsidRPr="00F6171A" w:rsidRDefault="00E62C9F" w:rsidP="00E71063">
                  <w:pPr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 xml:space="preserve">To </w:t>
                  </w:r>
                  <w:r w:rsidR="002C3554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 xml:space="preserve">discuss </w:t>
                  </w:r>
                  <w:r w:rsidR="00D16435"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  <w:t>replacement of the noticeboard.</w:t>
                  </w:r>
                </w:p>
              </w:tc>
              <w:tc>
                <w:tcPr>
                  <w:tcW w:w="3260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4AD4D2E8" w14:textId="06D31FB1" w:rsidR="00E71063" w:rsidRPr="00F6171A" w:rsidRDefault="00E71063" w:rsidP="00E71063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shd w:val="clear" w:color="auto" w:fill="FFFFFF"/>
                  <w:tcMar>
                    <w:left w:w="216" w:type="dxa"/>
                    <w:right w:w="216" w:type="dxa"/>
                  </w:tcMar>
                  <w:vAlign w:val="center"/>
                </w:tcPr>
                <w:p w14:paraId="61ABEB44" w14:textId="0E8E148F" w:rsidR="00E71063" w:rsidRPr="00F6171A" w:rsidRDefault="00E71063" w:rsidP="00E71063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F6171A" w14:paraId="5A069B6E" w14:textId="77777777" w:rsidTr="00B23EC8">
              <w:trPr>
                <w:gridAfter w:val="1"/>
                <w:wAfter w:w="18" w:type="dxa"/>
                <w:cantSplit/>
                <w:trHeight w:val="223"/>
              </w:trPr>
              <w:tc>
                <w:tcPr>
                  <w:tcW w:w="694" w:type="dxa"/>
                  <w:shd w:val="clear" w:color="auto" w:fill="D5E0EA" w:themeFill="accent3" w:themeFillTint="33"/>
                  <w:vAlign w:val="center"/>
                </w:tcPr>
                <w:p w14:paraId="51DB0F9F" w14:textId="00093A3F" w:rsidR="00E71063" w:rsidRPr="00F6171A" w:rsidRDefault="00C7054D" w:rsidP="00C7054D">
                  <w:pPr>
                    <w:ind w:right="30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666A47"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8</w:t>
                  </w: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521" w:type="dxa"/>
                  <w:shd w:val="clear" w:color="auto" w:fill="D5E0EA" w:themeFill="accent3" w:themeFillTint="33"/>
                  <w:vAlign w:val="center"/>
                </w:tcPr>
                <w:p w14:paraId="0612EE91" w14:textId="77777777" w:rsidR="00E71063" w:rsidRPr="00F6171A" w:rsidRDefault="00E71063" w:rsidP="00E71063">
                  <w:pPr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Highways and Footpaths</w:t>
                  </w:r>
                  <w:r w:rsidR="00C7054D"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  <w:p w14:paraId="585C874C" w14:textId="77777777" w:rsidR="00C7054D" w:rsidRDefault="00F24FA0" w:rsidP="00E71063">
                  <w:pPr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666A47" w:rsidRPr="00F6171A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8</w:t>
                  </w:r>
                  <w:r w:rsidRPr="00F6171A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.1 </w:t>
                  </w:r>
                  <w:r w:rsidR="00235F6B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To discuss </w:t>
                  </w:r>
                  <w:r w:rsidR="006F609D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footpath beside</w:t>
                  </w:r>
                  <w:r w:rsidR="00C63FF1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 xml:space="preserve"> St Ba</w:t>
                  </w:r>
                  <w:r w:rsidR="00834D52">
                    <w:rPr>
                      <w:rFonts w:asciiTheme="majorHAnsi" w:hAnsiTheme="majorHAnsi" w:cs="Arial"/>
                      <w:bCs/>
                      <w:color w:val="2D608B" w:themeColor="accent5" w:themeShade="BF"/>
                      <w:sz w:val="20"/>
                      <w:szCs w:val="20"/>
                    </w:rPr>
                    <w:t>rtholomews School.</w:t>
                  </w:r>
                </w:p>
                <w:p w14:paraId="5BF324B8" w14:textId="353549CA" w:rsidR="00563F1D" w:rsidRPr="00F6171A" w:rsidRDefault="00563F1D" w:rsidP="00E71063">
                  <w:pPr>
                    <w:rPr>
                      <w:rFonts w:asciiTheme="majorHAnsi" w:hAnsiTheme="majorHAnsi"/>
                      <w:bCs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5FB869C2" w14:textId="33A4786A" w:rsidR="00E71063" w:rsidRPr="00F6171A" w:rsidRDefault="00E71063" w:rsidP="00E71063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shd w:val="clear" w:color="auto" w:fill="D5E0EA" w:themeFill="accent3" w:themeFillTint="33"/>
                  <w:tcMar>
                    <w:left w:w="216" w:type="dxa"/>
                    <w:right w:w="216" w:type="dxa"/>
                  </w:tcMar>
                  <w:vAlign w:val="center"/>
                </w:tcPr>
                <w:p w14:paraId="40BE27B8" w14:textId="77777777" w:rsidR="00E71063" w:rsidRPr="00F6171A" w:rsidRDefault="00E71063" w:rsidP="00E71063">
                  <w:pPr>
                    <w:pStyle w:val="Amount"/>
                    <w:jc w:val="center"/>
                    <w:rPr>
                      <w:rFonts w:asciiTheme="majorHAnsi" w:hAnsiTheme="majorHAnsi"/>
                      <w:color w:val="2D608B" w:themeColor="accent5" w:themeShade="BF"/>
                      <w:sz w:val="20"/>
                      <w:szCs w:val="20"/>
                    </w:rPr>
                  </w:pPr>
                </w:p>
              </w:tc>
            </w:tr>
            <w:tr w:rsidR="00F6171A" w:rsidRPr="00F6171A" w14:paraId="16AFCD3A" w14:textId="77777777" w:rsidTr="009351F6">
              <w:trPr>
                <w:gridAfter w:val="1"/>
                <w:wAfter w:w="18" w:type="dxa"/>
                <w:cantSplit/>
                <w:trHeight w:val="223"/>
              </w:trPr>
              <w:tc>
                <w:tcPr>
                  <w:tcW w:w="694" w:type="dxa"/>
                  <w:tcBorders>
                    <w:bottom w:val="single" w:sz="12" w:space="0" w:color="FFFFFF" w:themeColor="background1"/>
                  </w:tcBorders>
                  <w:shd w:val="clear" w:color="auto" w:fill="auto"/>
                  <w:vAlign w:val="center"/>
                </w:tcPr>
                <w:p w14:paraId="75D53818" w14:textId="57CFA9E3" w:rsidR="00E71063" w:rsidRPr="00F6171A" w:rsidRDefault="00551D07" w:rsidP="00551D07">
                  <w:pPr>
                    <w:ind w:right="30"/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1</w:t>
                  </w:r>
                  <w:r w:rsidR="00666A47"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9</w:t>
                  </w:r>
                  <w:r w:rsidRPr="00F6171A">
                    <w:rPr>
                      <w:rFonts w:asciiTheme="majorHAnsi" w:hAnsiTheme="majorHAnsi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521" w:type="dxa"/>
                  <w:tcBorders>
                    <w:bottom w:val="single" w:sz="12" w:space="0" w:color="FFFFFF" w:themeColor="background1"/>
                  </w:tcBorders>
                  <w:shd w:val="clear" w:color="auto" w:fill="auto"/>
                  <w:vAlign w:val="center"/>
                </w:tcPr>
                <w:p w14:paraId="0FD5DEB7" w14:textId="460AD5E1" w:rsidR="00395F52" w:rsidRPr="00395F52" w:rsidRDefault="00E71063" w:rsidP="00E71063">
                  <w:pPr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</w:pPr>
                  <w:r w:rsidRPr="00F6171A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Any Other Business</w:t>
                  </w:r>
                  <w:r w:rsidR="00395F52">
                    <w:rPr>
                      <w:rFonts w:asciiTheme="majorHAnsi" w:hAnsiTheme="majorHAnsi" w:cs="Arial"/>
                      <w:b/>
                      <w:color w:val="2D608B" w:themeColor="accent5" w:themeShade="B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60" w:type="dxa"/>
                  <w:tcBorders>
                    <w:bottom w:val="single" w:sz="12" w:space="0" w:color="FFFFFF" w:themeColor="background1"/>
                  </w:tcBorders>
                  <w:shd w:val="clear" w:color="auto" w:fill="auto"/>
                  <w:vAlign w:val="center"/>
                </w:tcPr>
                <w:p w14:paraId="4AA72EF0" w14:textId="3EAAF47C" w:rsidR="00E71063" w:rsidRPr="00F6171A" w:rsidRDefault="00E71063" w:rsidP="00E71063">
                  <w:pPr>
                    <w:pStyle w:val="Heading2"/>
                    <w:framePr w:hSpace="0" w:wrap="auto" w:yAlign="inline"/>
                    <w:jc w:val="center"/>
                    <w:rPr>
                      <w:rFonts w:asciiTheme="majorHAnsi" w:hAnsiTheme="majorHAnsi"/>
                      <w:color w:val="2D608B" w:themeColor="accent5" w:themeShade="BF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2" w:space="0" w:color="FFFFFF" w:themeColor="background1"/>
                  </w:tcBorders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0AC084B5" w14:textId="77777777" w:rsidR="00E71063" w:rsidRPr="00F6171A" w:rsidRDefault="00E71063" w:rsidP="00E71063">
                  <w:pPr>
                    <w:pStyle w:val="Heading2"/>
                    <w:framePr w:hSpace="0" w:wrap="auto" w:yAlign="inline"/>
                    <w:jc w:val="center"/>
                    <w:rPr>
                      <w:rFonts w:asciiTheme="majorHAnsi" w:hAnsiTheme="majorHAnsi"/>
                      <w:color w:val="2D608B" w:themeColor="accent5" w:themeShade="BF"/>
                      <w:szCs w:val="20"/>
                    </w:rPr>
                  </w:pPr>
                </w:p>
              </w:tc>
            </w:tr>
          </w:tbl>
          <w:p w14:paraId="4E613D69" w14:textId="77777777" w:rsidR="007A685A" w:rsidRDefault="007A685A" w:rsidP="0078480A">
            <w:pPr>
              <w:pStyle w:val="Right-alignedtext"/>
              <w:rPr>
                <w:rFonts w:asciiTheme="majorHAnsi" w:hAnsiTheme="majorHAnsi"/>
                <w:bCs/>
                <w:color w:val="2D608B" w:themeColor="accent5" w:themeShade="BF"/>
                <w:sz w:val="20"/>
                <w:szCs w:val="20"/>
              </w:rPr>
            </w:pPr>
          </w:p>
          <w:p w14:paraId="013D9968" w14:textId="28BBF98C" w:rsidR="00395F52" w:rsidRPr="00F6171A" w:rsidRDefault="00395F52" w:rsidP="0078480A">
            <w:pPr>
              <w:pStyle w:val="Right-alignedtext"/>
              <w:rPr>
                <w:rFonts w:asciiTheme="majorHAnsi" w:hAnsiTheme="majorHAnsi"/>
                <w:bCs/>
                <w:color w:val="2D608B" w:themeColor="accent5" w:themeShade="BF"/>
                <w:sz w:val="20"/>
                <w:szCs w:val="20"/>
              </w:rPr>
            </w:pPr>
          </w:p>
        </w:tc>
      </w:tr>
    </w:tbl>
    <w:p w14:paraId="492F0C4B" w14:textId="625685AD" w:rsidR="00015C11" w:rsidRPr="00BE73A7" w:rsidRDefault="00395F52" w:rsidP="0078480A">
      <w:pPr>
        <w:rPr>
          <w:b/>
          <w:bCs/>
          <w:color w:val="2D608B" w:themeColor="accent5" w:themeShade="BF"/>
          <w:sz w:val="20"/>
          <w:szCs w:val="20"/>
        </w:rPr>
      </w:pPr>
      <w:r w:rsidRPr="00BE73A7">
        <w:rPr>
          <w:b/>
          <w:bCs/>
          <w:color w:val="2D608B" w:themeColor="accent5" w:themeShade="BF"/>
          <w:sz w:val="20"/>
          <w:szCs w:val="20"/>
        </w:rPr>
        <w:lastRenderedPageBreak/>
        <w:t>Meeting close.</w:t>
      </w:r>
    </w:p>
    <w:p w14:paraId="2C531E6F" w14:textId="599CBF6A" w:rsidR="00395F52" w:rsidRPr="00BE73A7" w:rsidRDefault="00395F52" w:rsidP="0078480A">
      <w:pPr>
        <w:rPr>
          <w:b/>
          <w:bCs/>
          <w:color w:val="2D608B" w:themeColor="accent5" w:themeShade="BF"/>
          <w:sz w:val="20"/>
          <w:szCs w:val="20"/>
        </w:rPr>
      </w:pPr>
    </w:p>
    <w:p w14:paraId="6D6823D7" w14:textId="2EC4B2D7" w:rsidR="000F7874" w:rsidRPr="00BE73A7" w:rsidRDefault="000F7874" w:rsidP="0078480A">
      <w:pPr>
        <w:rPr>
          <w:b/>
          <w:bCs/>
          <w:color w:val="2D608B" w:themeColor="accent5" w:themeShade="BF"/>
          <w:sz w:val="20"/>
          <w:szCs w:val="20"/>
        </w:rPr>
      </w:pPr>
      <w:r w:rsidRPr="00BE73A7">
        <w:rPr>
          <w:b/>
          <w:bCs/>
          <w:color w:val="2D608B" w:themeColor="accent5" w:themeShade="BF"/>
          <w:sz w:val="20"/>
          <w:szCs w:val="20"/>
        </w:rPr>
        <w:t>Next Parish Council Meeting</w:t>
      </w:r>
      <w:r w:rsidR="004802A2" w:rsidRPr="00BE73A7">
        <w:rPr>
          <w:b/>
          <w:bCs/>
          <w:color w:val="2D608B" w:themeColor="accent5" w:themeShade="BF"/>
          <w:sz w:val="20"/>
          <w:szCs w:val="20"/>
        </w:rPr>
        <w:t xml:space="preserve">; </w:t>
      </w:r>
      <w:r w:rsidR="009E451F" w:rsidRPr="00BE73A7">
        <w:rPr>
          <w:b/>
          <w:bCs/>
          <w:color w:val="2D608B" w:themeColor="accent5" w:themeShade="BF"/>
          <w:sz w:val="20"/>
          <w:szCs w:val="20"/>
        </w:rPr>
        <w:t>16</w:t>
      </w:r>
      <w:r w:rsidR="009E451F" w:rsidRPr="00BE73A7">
        <w:rPr>
          <w:b/>
          <w:bCs/>
          <w:color w:val="2D608B" w:themeColor="accent5" w:themeShade="BF"/>
          <w:sz w:val="20"/>
          <w:szCs w:val="20"/>
          <w:vertAlign w:val="superscript"/>
        </w:rPr>
        <w:t>th</w:t>
      </w:r>
      <w:r w:rsidR="009E451F" w:rsidRPr="00BE73A7">
        <w:rPr>
          <w:b/>
          <w:bCs/>
          <w:color w:val="2D608B" w:themeColor="accent5" w:themeShade="BF"/>
          <w:sz w:val="20"/>
          <w:szCs w:val="20"/>
        </w:rPr>
        <w:t xml:space="preserve"> February 2021 at 8 pm</w:t>
      </w:r>
      <w:r w:rsidR="00BE73A7" w:rsidRPr="00BE73A7">
        <w:rPr>
          <w:b/>
          <w:bCs/>
          <w:color w:val="2D608B" w:themeColor="accent5" w:themeShade="BF"/>
          <w:sz w:val="20"/>
          <w:szCs w:val="20"/>
        </w:rPr>
        <w:t>, virtual meeting.</w:t>
      </w:r>
    </w:p>
    <w:p w14:paraId="3788FAFC" w14:textId="0185C076" w:rsidR="00015C11" w:rsidRDefault="00015C11" w:rsidP="00015C11">
      <w:pPr>
        <w:rPr>
          <w:rFonts w:cs="Arial"/>
          <w:b/>
          <w:color w:val="2D608B" w:themeColor="accent5" w:themeShade="BF"/>
          <w:sz w:val="20"/>
          <w:szCs w:val="20"/>
        </w:rPr>
      </w:pPr>
      <w:r w:rsidRPr="00015C11">
        <w:rPr>
          <w:rFonts w:cs="Arial"/>
          <w:b/>
          <w:color w:val="2D608B" w:themeColor="accent5" w:themeShade="BF"/>
          <w:sz w:val="20"/>
          <w:szCs w:val="20"/>
        </w:rPr>
        <w:t>Gosia Turczyn, Clerk to the Parish Counci</w:t>
      </w:r>
      <w:r w:rsidR="002761E3">
        <w:rPr>
          <w:rFonts w:cs="Arial"/>
          <w:b/>
          <w:color w:val="2D608B" w:themeColor="accent5" w:themeShade="BF"/>
          <w:sz w:val="20"/>
          <w:szCs w:val="20"/>
        </w:rPr>
        <w:t xml:space="preserve">l </w:t>
      </w:r>
      <w:r w:rsidR="00773DE3">
        <w:rPr>
          <w:rFonts w:cs="Arial"/>
          <w:b/>
          <w:color w:val="2D608B" w:themeColor="accent5" w:themeShade="BF"/>
          <w:sz w:val="20"/>
          <w:szCs w:val="20"/>
        </w:rPr>
        <w:t>1</w:t>
      </w:r>
      <w:r w:rsidR="00235F6B">
        <w:rPr>
          <w:rFonts w:cs="Arial"/>
          <w:b/>
          <w:color w:val="2D608B" w:themeColor="accent5" w:themeShade="BF"/>
          <w:sz w:val="20"/>
          <w:szCs w:val="20"/>
        </w:rPr>
        <w:t>3.01.</w:t>
      </w:r>
      <w:r w:rsidR="009A5222">
        <w:rPr>
          <w:rFonts w:cs="Arial"/>
          <w:b/>
          <w:color w:val="2D608B" w:themeColor="accent5" w:themeShade="BF"/>
          <w:sz w:val="20"/>
          <w:szCs w:val="20"/>
        </w:rPr>
        <w:t>2021</w:t>
      </w:r>
    </w:p>
    <w:p w14:paraId="5C7AC8E9" w14:textId="6D7A79D1" w:rsidR="00C63FF1" w:rsidRDefault="00C63FF1" w:rsidP="00015C11">
      <w:pPr>
        <w:rPr>
          <w:rFonts w:cs="Arial"/>
          <w:b/>
          <w:color w:val="2D608B" w:themeColor="accent5" w:themeShade="BF"/>
          <w:sz w:val="20"/>
          <w:szCs w:val="20"/>
        </w:rPr>
      </w:pPr>
    </w:p>
    <w:p w14:paraId="2611448B" w14:textId="77777777" w:rsidR="006413AF" w:rsidRPr="000F7F22" w:rsidRDefault="006413AF" w:rsidP="0078480A">
      <w:pPr>
        <w:rPr>
          <w:color w:val="2D608B" w:themeColor="accent5" w:themeShade="BF"/>
        </w:rPr>
      </w:pPr>
    </w:p>
    <w:sectPr w:rsidR="006413AF" w:rsidRPr="000F7F22" w:rsidSect="00FD3BA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81B9A" w14:textId="77777777" w:rsidR="00146D9A" w:rsidRDefault="00146D9A" w:rsidP="00B9273B">
      <w:r>
        <w:separator/>
      </w:r>
    </w:p>
  </w:endnote>
  <w:endnote w:type="continuationSeparator" w:id="0">
    <w:p w14:paraId="11778C5C" w14:textId="77777777" w:rsidR="00146D9A" w:rsidRDefault="00146D9A" w:rsidP="00B9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35001" w14:textId="77777777" w:rsidR="00146D9A" w:rsidRDefault="00146D9A" w:rsidP="00B9273B">
      <w:r>
        <w:separator/>
      </w:r>
    </w:p>
  </w:footnote>
  <w:footnote w:type="continuationSeparator" w:id="0">
    <w:p w14:paraId="7A88C0AA" w14:textId="77777777" w:rsidR="00146D9A" w:rsidRDefault="00146D9A" w:rsidP="00B9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alt="Logo placeholder" style="width:67.4pt;height:33.7pt" o:bullet="t">
        <v:imagedata r:id="rId1" o:title="template_logo"/>
      </v:shape>
    </w:pict>
  </w:numPicBullet>
  <w:abstractNum w:abstractNumId="0" w15:restartNumberingAfterBreak="0">
    <w:nsid w:val="FFFFFF7C"/>
    <w:multiLevelType w:val="singleLevel"/>
    <w:tmpl w:val="B8844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CC8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6A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E62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A49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1E1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A3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0E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E2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E1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47"/>
    <w:multiLevelType w:val="multilevel"/>
    <w:tmpl w:val="98D0EDB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A168C"/>
    <w:multiLevelType w:val="multilevel"/>
    <w:tmpl w:val="76F06F2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E8C4A75"/>
    <w:multiLevelType w:val="multilevel"/>
    <w:tmpl w:val="6ABAB88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986A1F"/>
    <w:multiLevelType w:val="multilevel"/>
    <w:tmpl w:val="0A525EE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BF45B4"/>
    <w:multiLevelType w:val="multilevel"/>
    <w:tmpl w:val="843A2B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E673EB"/>
    <w:multiLevelType w:val="multilevel"/>
    <w:tmpl w:val="B31A7E2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AD0C04"/>
    <w:multiLevelType w:val="multilevel"/>
    <w:tmpl w:val="57909A2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C6143D9"/>
    <w:multiLevelType w:val="multilevel"/>
    <w:tmpl w:val="2DEAC7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9" w15:restartNumberingAfterBreak="0">
    <w:nsid w:val="5DDD28DD"/>
    <w:multiLevelType w:val="multilevel"/>
    <w:tmpl w:val="2E6E8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62C43B56"/>
    <w:multiLevelType w:val="multilevel"/>
    <w:tmpl w:val="BD5ACD4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="Arial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cs="Arial" w:hint="default"/>
        <w:b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16"/>
  </w:num>
  <w:num w:numId="18">
    <w:abstractNumId w:val="13"/>
  </w:num>
  <w:num w:numId="19">
    <w:abstractNumId w:val="11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5A"/>
    <w:rsid w:val="0000258F"/>
    <w:rsid w:val="00010191"/>
    <w:rsid w:val="00012F86"/>
    <w:rsid w:val="00015C11"/>
    <w:rsid w:val="00016B47"/>
    <w:rsid w:val="0002039C"/>
    <w:rsid w:val="000438A8"/>
    <w:rsid w:val="00046196"/>
    <w:rsid w:val="000565D8"/>
    <w:rsid w:val="00056F1B"/>
    <w:rsid w:val="00057971"/>
    <w:rsid w:val="00063870"/>
    <w:rsid w:val="000653AC"/>
    <w:rsid w:val="000716CD"/>
    <w:rsid w:val="00071B84"/>
    <w:rsid w:val="000925D5"/>
    <w:rsid w:val="0009768E"/>
    <w:rsid w:val="000A5E7B"/>
    <w:rsid w:val="000B211B"/>
    <w:rsid w:val="000B4143"/>
    <w:rsid w:val="000D2073"/>
    <w:rsid w:val="000D56E7"/>
    <w:rsid w:val="000E042A"/>
    <w:rsid w:val="000F0608"/>
    <w:rsid w:val="000F6B47"/>
    <w:rsid w:val="000F7874"/>
    <w:rsid w:val="000F7950"/>
    <w:rsid w:val="000F7D4F"/>
    <w:rsid w:val="000F7F22"/>
    <w:rsid w:val="00122723"/>
    <w:rsid w:val="001306FF"/>
    <w:rsid w:val="00131B57"/>
    <w:rsid w:val="00140EA0"/>
    <w:rsid w:val="00145CA2"/>
    <w:rsid w:val="0014620B"/>
    <w:rsid w:val="00146D9A"/>
    <w:rsid w:val="00147786"/>
    <w:rsid w:val="001533BF"/>
    <w:rsid w:val="0016338E"/>
    <w:rsid w:val="00163A81"/>
    <w:rsid w:val="0016474D"/>
    <w:rsid w:val="00173192"/>
    <w:rsid w:val="00183262"/>
    <w:rsid w:val="0018713B"/>
    <w:rsid w:val="001A1BC9"/>
    <w:rsid w:val="001A65AE"/>
    <w:rsid w:val="001B0CB1"/>
    <w:rsid w:val="001B7583"/>
    <w:rsid w:val="001C52F2"/>
    <w:rsid w:val="001D43ED"/>
    <w:rsid w:val="001D449F"/>
    <w:rsid w:val="001E4A8B"/>
    <w:rsid w:val="001E6E03"/>
    <w:rsid w:val="001F0F9F"/>
    <w:rsid w:val="001F1B0D"/>
    <w:rsid w:val="00202902"/>
    <w:rsid w:val="00202E66"/>
    <w:rsid w:val="002054EC"/>
    <w:rsid w:val="00211072"/>
    <w:rsid w:val="00213193"/>
    <w:rsid w:val="002205B3"/>
    <w:rsid w:val="00221737"/>
    <w:rsid w:val="00235F6B"/>
    <w:rsid w:val="00244B91"/>
    <w:rsid w:val="002455B1"/>
    <w:rsid w:val="002523E9"/>
    <w:rsid w:val="00256E10"/>
    <w:rsid w:val="00260DE4"/>
    <w:rsid w:val="002614C7"/>
    <w:rsid w:val="00274E7D"/>
    <w:rsid w:val="002761E3"/>
    <w:rsid w:val="0027694A"/>
    <w:rsid w:val="00280AAE"/>
    <w:rsid w:val="00284ACD"/>
    <w:rsid w:val="00285D16"/>
    <w:rsid w:val="002A3167"/>
    <w:rsid w:val="002B30C5"/>
    <w:rsid w:val="002B5CEA"/>
    <w:rsid w:val="002C3554"/>
    <w:rsid w:val="002D1F46"/>
    <w:rsid w:val="002E603B"/>
    <w:rsid w:val="002F6035"/>
    <w:rsid w:val="00302167"/>
    <w:rsid w:val="00304275"/>
    <w:rsid w:val="00311C97"/>
    <w:rsid w:val="003123E4"/>
    <w:rsid w:val="003216D8"/>
    <w:rsid w:val="003272DA"/>
    <w:rsid w:val="0034013A"/>
    <w:rsid w:val="00347921"/>
    <w:rsid w:val="0035067A"/>
    <w:rsid w:val="00354F24"/>
    <w:rsid w:val="00362EA7"/>
    <w:rsid w:val="00370388"/>
    <w:rsid w:val="003814AA"/>
    <w:rsid w:val="00395F52"/>
    <w:rsid w:val="003A6B58"/>
    <w:rsid w:val="003A7D7D"/>
    <w:rsid w:val="003B1554"/>
    <w:rsid w:val="003B4EB9"/>
    <w:rsid w:val="003C45F0"/>
    <w:rsid w:val="003E5FCD"/>
    <w:rsid w:val="003F23A1"/>
    <w:rsid w:val="003F477B"/>
    <w:rsid w:val="003F646A"/>
    <w:rsid w:val="0042302D"/>
    <w:rsid w:val="00425D2F"/>
    <w:rsid w:val="00431355"/>
    <w:rsid w:val="0043439B"/>
    <w:rsid w:val="004355A0"/>
    <w:rsid w:val="00441785"/>
    <w:rsid w:val="00442CDA"/>
    <w:rsid w:val="00445CAE"/>
    <w:rsid w:val="00453241"/>
    <w:rsid w:val="0045588D"/>
    <w:rsid w:val="00467D4E"/>
    <w:rsid w:val="004802A2"/>
    <w:rsid w:val="00481FE8"/>
    <w:rsid w:val="0048299E"/>
    <w:rsid w:val="004A275C"/>
    <w:rsid w:val="004B4788"/>
    <w:rsid w:val="004D5A0F"/>
    <w:rsid w:val="004F202D"/>
    <w:rsid w:val="004F6A0E"/>
    <w:rsid w:val="004F7764"/>
    <w:rsid w:val="004F7835"/>
    <w:rsid w:val="00500769"/>
    <w:rsid w:val="00503376"/>
    <w:rsid w:val="00505D86"/>
    <w:rsid w:val="00506EA3"/>
    <w:rsid w:val="005209B5"/>
    <w:rsid w:val="00521569"/>
    <w:rsid w:val="0053042A"/>
    <w:rsid w:val="00551D07"/>
    <w:rsid w:val="00557D17"/>
    <w:rsid w:val="00563F1D"/>
    <w:rsid w:val="005678D5"/>
    <w:rsid w:val="005865E7"/>
    <w:rsid w:val="00590C9F"/>
    <w:rsid w:val="005A09AF"/>
    <w:rsid w:val="005A637A"/>
    <w:rsid w:val="005B7A42"/>
    <w:rsid w:val="005C5797"/>
    <w:rsid w:val="005D2D35"/>
    <w:rsid w:val="005D7BED"/>
    <w:rsid w:val="005E523F"/>
    <w:rsid w:val="006413AF"/>
    <w:rsid w:val="00642A8D"/>
    <w:rsid w:val="00644CD7"/>
    <w:rsid w:val="00653F29"/>
    <w:rsid w:val="00657E70"/>
    <w:rsid w:val="00663E19"/>
    <w:rsid w:val="00666A47"/>
    <w:rsid w:val="00680EBB"/>
    <w:rsid w:val="00696F49"/>
    <w:rsid w:val="006A442D"/>
    <w:rsid w:val="006C57A8"/>
    <w:rsid w:val="006C7A47"/>
    <w:rsid w:val="006D4200"/>
    <w:rsid w:val="006F609D"/>
    <w:rsid w:val="00704C33"/>
    <w:rsid w:val="00705699"/>
    <w:rsid w:val="00705E86"/>
    <w:rsid w:val="00720DBC"/>
    <w:rsid w:val="00721C35"/>
    <w:rsid w:val="00736F6E"/>
    <w:rsid w:val="00755F57"/>
    <w:rsid w:val="00773DE3"/>
    <w:rsid w:val="007750A4"/>
    <w:rsid w:val="00775429"/>
    <w:rsid w:val="0078480A"/>
    <w:rsid w:val="00784A7F"/>
    <w:rsid w:val="007A685A"/>
    <w:rsid w:val="007B0B70"/>
    <w:rsid w:val="007B38EB"/>
    <w:rsid w:val="007C2FF6"/>
    <w:rsid w:val="007D6A25"/>
    <w:rsid w:val="007E0A5C"/>
    <w:rsid w:val="007E7685"/>
    <w:rsid w:val="007F242B"/>
    <w:rsid w:val="0080481B"/>
    <w:rsid w:val="00806B96"/>
    <w:rsid w:val="00811146"/>
    <w:rsid w:val="008171B1"/>
    <w:rsid w:val="00820427"/>
    <w:rsid w:val="00820DBC"/>
    <w:rsid w:val="00827D9E"/>
    <w:rsid w:val="00834D52"/>
    <w:rsid w:val="00840CAC"/>
    <w:rsid w:val="00840D8A"/>
    <w:rsid w:val="008440D6"/>
    <w:rsid w:val="00846AAC"/>
    <w:rsid w:val="00851EC2"/>
    <w:rsid w:val="00862D90"/>
    <w:rsid w:val="008664E3"/>
    <w:rsid w:val="00891FFC"/>
    <w:rsid w:val="008A30EE"/>
    <w:rsid w:val="008C5A0E"/>
    <w:rsid w:val="008E45DF"/>
    <w:rsid w:val="008F1E38"/>
    <w:rsid w:val="008F6064"/>
    <w:rsid w:val="009109F7"/>
    <w:rsid w:val="00910D90"/>
    <w:rsid w:val="0091111D"/>
    <w:rsid w:val="00924B75"/>
    <w:rsid w:val="009351F6"/>
    <w:rsid w:val="009355BA"/>
    <w:rsid w:val="00936614"/>
    <w:rsid w:val="00953D43"/>
    <w:rsid w:val="00954EF9"/>
    <w:rsid w:val="009647BE"/>
    <w:rsid w:val="00977682"/>
    <w:rsid w:val="009875FC"/>
    <w:rsid w:val="00993131"/>
    <w:rsid w:val="00993C35"/>
    <w:rsid w:val="00995604"/>
    <w:rsid w:val="009A0A91"/>
    <w:rsid w:val="009A13C5"/>
    <w:rsid w:val="009A5222"/>
    <w:rsid w:val="009C1689"/>
    <w:rsid w:val="009D0ECF"/>
    <w:rsid w:val="009D45CB"/>
    <w:rsid w:val="009D55D5"/>
    <w:rsid w:val="009D55E2"/>
    <w:rsid w:val="009D7158"/>
    <w:rsid w:val="009E071E"/>
    <w:rsid w:val="009E44DE"/>
    <w:rsid w:val="009E451F"/>
    <w:rsid w:val="009F5BE0"/>
    <w:rsid w:val="00A028C5"/>
    <w:rsid w:val="00A11759"/>
    <w:rsid w:val="00A21EB8"/>
    <w:rsid w:val="00A24989"/>
    <w:rsid w:val="00A2730B"/>
    <w:rsid w:val="00A42A8C"/>
    <w:rsid w:val="00A472D4"/>
    <w:rsid w:val="00A54A6E"/>
    <w:rsid w:val="00A54B8C"/>
    <w:rsid w:val="00A56731"/>
    <w:rsid w:val="00A60D95"/>
    <w:rsid w:val="00A61CD1"/>
    <w:rsid w:val="00A63377"/>
    <w:rsid w:val="00A764BC"/>
    <w:rsid w:val="00A830B9"/>
    <w:rsid w:val="00A85BFC"/>
    <w:rsid w:val="00A87BAC"/>
    <w:rsid w:val="00A908B1"/>
    <w:rsid w:val="00A95353"/>
    <w:rsid w:val="00AA09D9"/>
    <w:rsid w:val="00AA16FA"/>
    <w:rsid w:val="00AB35F8"/>
    <w:rsid w:val="00AD0E71"/>
    <w:rsid w:val="00AD1385"/>
    <w:rsid w:val="00AD6E6B"/>
    <w:rsid w:val="00AE349D"/>
    <w:rsid w:val="00AE3B7F"/>
    <w:rsid w:val="00B1582F"/>
    <w:rsid w:val="00B16D43"/>
    <w:rsid w:val="00B20E2B"/>
    <w:rsid w:val="00B20E9A"/>
    <w:rsid w:val="00B238DE"/>
    <w:rsid w:val="00B23EC8"/>
    <w:rsid w:val="00B27F60"/>
    <w:rsid w:val="00B34FA5"/>
    <w:rsid w:val="00B3637F"/>
    <w:rsid w:val="00B377E6"/>
    <w:rsid w:val="00B451AC"/>
    <w:rsid w:val="00B6243A"/>
    <w:rsid w:val="00B629A1"/>
    <w:rsid w:val="00B81DE7"/>
    <w:rsid w:val="00B9178F"/>
    <w:rsid w:val="00B91ADB"/>
    <w:rsid w:val="00B9273B"/>
    <w:rsid w:val="00B97C29"/>
    <w:rsid w:val="00BA6B76"/>
    <w:rsid w:val="00BA7DA5"/>
    <w:rsid w:val="00BC35BC"/>
    <w:rsid w:val="00BC6CC9"/>
    <w:rsid w:val="00BD73AF"/>
    <w:rsid w:val="00BE73A7"/>
    <w:rsid w:val="00BF3D49"/>
    <w:rsid w:val="00C04171"/>
    <w:rsid w:val="00C04480"/>
    <w:rsid w:val="00C07531"/>
    <w:rsid w:val="00C147C5"/>
    <w:rsid w:val="00C157A5"/>
    <w:rsid w:val="00C25F37"/>
    <w:rsid w:val="00C32590"/>
    <w:rsid w:val="00C33FDD"/>
    <w:rsid w:val="00C50F0E"/>
    <w:rsid w:val="00C535D3"/>
    <w:rsid w:val="00C54157"/>
    <w:rsid w:val="00C567D1"/>
    <w:rsid w:val="00C62986"/>
    <w:rsid w:val="00C63FF1"/>
    <w:rsid w:val="00C64428"/>
    <w:rsid w:val="00C650E6"/>
    <w:rsid w:val="00C673FD"/>
    <w:rsid w:val="00C7054D"/>
    <w:rsid w:val="00C810A3"/>
    <w:rsid w:val="00C86B0A"/>
    <w:rsid w:val="00C92A67"/>
    <w:rsid w:val="00C93C2F"/>
    <w:rsid w:val="00CA1C8D"/>
    <w:rsid w:val="00CA4BCD"/>
    <w:rsid w:val="00CB3E94"/>
    <w:rsid w:val="00CB484F"/>
    <w:rsid w:val="00CD1017"/>
    <w:rsid w:val="00CE27E7"/>
    <w:rsid w:val="00CE390E"/>
    <w:rsid w:val="00CE4AC4"/>
    <w:rsid w:val="00CE673C"/>
    <w:rsid w:val="00CF0144"/>
    <w:rsid w:val="00D02C2D"/>
    <w:rsid w:val="00D05795"/>
    <w:rsid w:val="00D10BE7"/>
    <w:rsid w:val="00D16435"/>
    <w:rsid w:val="00D16B47"/>
    <w:rsid w:val="00D200EE"/>
    <w:rsid w:val="00D2379E"/>
    <w:rsid w:val="00D24A82"/>
    <w:rsid w:val="00D30B9A"/>
    <w:rsid w:val="00D65227"/>
    <w:rsid w:val="00D719AB"/>
    <w:rsid w:val="00D824D4"/>
    <w:rsid w:val="00D8338E"/>
    <w:rsid w:val="00D86223"/>
    <w:rsid w:val="00D9037D"/>
    <w:rsid w:val="00D9668F"/>
    <w:rsid w:val="00DA47AE"/>
    <w:rsid w:val="00DB6BF2"/>
    <w:rsid w:val="00DC1106"/>
    <w:rsid w:val="00DD42BB"/>
    <w:rsid w:val="00DD746E"/>
    <w:rsid w:val="00DE58F3"/>
    <w:rsid w:val="00DF2EDB"/>
    <w:rsid w:val="00DF3D84"/>
    <w:rsid w:val="00DF75B5"/>
    <w:rsid w:val="00E00900"/>
    <w:rsid w:val="00E020A7"/>
    <w:rsid w:val="00E40AA5"/>
    <w:rsid w:val="00E47F00"/>
    <w:rsid w:val="00E52409"/>
    <w:rsid w:val="00E62C9F"/>
    <w:rsid w:val="00E71063"/>
    <w:rsid w:val="00E714B4"/>
    <w:rsid w:val="00E71A37"/>
    <w:rsid w:val="00E73D45"/>
    <w:rsid w:val="00E75564"/>
    <w:rsid w:val="00E764D3"/>
    <w:rsid w:val="00E90CF2"/>
    <w:rsid w:val="00E97E88"/>
    <w:rsid w:val="00EA1397"/>
    <w:rsid w:val="00EB17E7"/>
    <w:rsid w:val="00EB4F05"/>
    <w:rsid w:val="00EC7242"/>
    <w:rsid w:val="00ED5BBA"/>
    <w:rsid w:val="00EE05FF"/>
    <w:rsid w:val="00EF0C1A"/>
    <w:rsid w:val="00F103EE"/>
    <w:rsid w:val="00F1113C"/>
    <w:rsid w:val="00F11E2D"/>
    <w:rsid w:val="00F11FF2"/>
    <w:rsid w:val="00F1654D"/>
    <w:rsid w:val="00F24FA0"/>
    <w:rsid w:val="00F25580"/>
    <w:rsid w:val="00F30536"/>
    <w:rsid w:val="00F31AB8"/>
    <w:rsid w:val="00F31B46"/>
    <w:rsid w:val="00F45F0F"/>
    <w:rsid w:val="00F47A4B"/>
    <w:rsid w:val="00F558AA"/>
    <w:rsid w:val="00F56369"/>
    <w:rsid w:val="00F6171A"/>
    <w:rsid w:val="00F67266"/>
    <w:rsid w:val="00F71DBE"/>
    <w:rsid w:val="00F72366"/>
    <w:rsid w:val="00F77FBF"/>
    <w:rsid w:val="00FD3BA4"/>
    <w:rsid w:val="00FD70EC"/>
    <w:rsid w:val="00FD7279"/>
    <w:rsid w:val="00FE069C"/>
    <w:rsid w:val="00FE3F7F"/>
    <w:rsid w:val="00FE67BF"/>
    <w:rsid w:val="00FF2091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5DDD65"/>
  <w15:docId w15:val="{E2292381-032A-4D73-BF74-BBE4CC21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B91"/>
    <w:rPr>
      <w:rFonts w:asciiTheme="minorHAnsi" w:hAnsiTheme="minorHAnsi"/>
      <w:color w:val="404040" w:themeColor="text1" w:themeTint="BF"/>
      <w:sz w:val="16"/>
      <w:szCs w:val="16"/>
    </w:rPr>
  </w:style>
  <w:style w:type="paragraph" w:styleId="Heading1">
    <w:name w:val="heading 1"/>
    <w:basedOn w:val="Normal"/>
    <w:next w:val="Normal"/>
    <w:autoRedefine/>
    <w:uiPriority w:val="9"/>
    <w:qFormat/>
    <w:rsid w:val="00F31AB8"/>
    <w:pPr>
      <w:keepNext/>
      <w:framePr w:hSpace="180" w:wrap="around" w:vAnchor="page" w:hAnchor="page" w:x="145" w:y="133"/>
      <w:ind w:right="141"/>
      <w:jc w:val="right"/>
      <w:outlineLvl w:val="0"/>
    </w:pPr>
    <w:rPr>
      <w:rFonts w:asciiTheme="majorHAnsi" w:hAnsiTheme="majorHAnsi" w:cs="Arial"/>
      <w:b/>
      <w:bCs/>
      <w:color w:val="436784" w:themeColor="accent3"/>
      <w:kern w:val="44"/>
      <w:sz w:val="48"/>
      <w:szCs w:val="44"/>
    </w:rPr>
  </w:style>
  <w:style w:type="paragraph" w:styleId="Heading2">
    <w:name w:val="heading 2"/>
    <w:basedOn w:val="DateandNumber"/>
    <w:next w:val="Normal"/>
    <w:link w:val="Heading2Char"/>
    <w:uiPriority w:val="9"/>
    <w:qFormat/>
    <w:rsid w:val="00D9037D"/>
    <w:pPr>
      <w:framePr w:hSpace="180" w:wrap="around" w:hAnchor="text" w:y="-825"/>
      <w:outlineLvl w:val="1"/>
    </w:pPr>
    <w:rPr>
      <w:b/>
      <w:color w:val="436784" w:themeColor="accent3"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44B91"/>
    <w:pPr>
      <w:keepNext/>
      <w:spacing w:before="240" w:after="60"/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B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842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B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842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35D3"/>
    <w:pPr>
      <w:keepNext/>
      <w:framePr w:hSpace="180" w:wrap="around" w:vAnchor="page" w:hAnchor="page" w:x="145" w:y="133"/>
      <w:outlineLvl w:val="5"/>
    </w:pPr>
    <w:rPr>
      <w:rFonts w:asciiTheme="majorHAnsi" w:hAnsiTheme="majorHAnsi" w:cs="Arial"/>
      <w:bCs/>
      <w:color w:val="2D608B" w:themeColor="accent5" w:themeShade="B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B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B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B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A1397"/>
    <w:rPr>
      <w:rFonts w:asciiTheme="minorHAnsi" w:hAnsiTheme="minorHAnsi"/>
      <w:b/>
      <w:color w:val="436784" w:themeColor="accent3"/>
      <w:spacing w:val="4"/>
      <w:szCs w:val="16"/>
    </w:rPr>
  </w:style>
  <w:style w:type="paragraph" w:customStyle="1" w:styleId="Amount">
    <w:name w:val="Amount"/>
    <w:basedOn w:val="Normal"/>
    <w:uiPriority w:val="13"/>
    <w:qFormat/>
    <w:rsid w:val="0091111D"/>
    <w:pPr>
      <w:jc w:val="right"/>
    </w:pPr>
  </w:style>
  <w:style w:type="paragraph" w:customStyle="1" w:styleId="DateandNumber">
    <w:name w:val="Date and Number"/>
    <w:basedOn w:val="Normal"/>
    <w:link w:val="DateandNumberChar"/>
    <w:uiPriority w:val="13"/>
    <w:qFormat/>
    <w:rsid w:val="00D9037D"/>
    <w:pPr>
      <w:spacing w:line="264" w:lineRule="auto"/>
      <w:jc w:val="right"/>
    </w:pPr>
    <w:rPr>
      <w:color w:val="auto"/>
      <w:spacing w:val="4"/>
    </w:rPr>
  </w:style>
  <w:style w:type="character" w:customStyle="1" w:styleId="DateandNumberChar">
    <w:name w:val="Date and Number Char"/>
    <w:basedOn w:val="DefaultParagraphFont"/>
    <w:link w:val="DateandNumber"/>
    <w:uiPriority w:val="13"/>
    <w:rsid w:val="00EA1397"/>
    <w:rPr>
      <w:rFonts w:asciiTheme="minorHAnsi" w:hAnsiTheme="minorHAnsi"/>
      <w:spacing w:val="4"/>
      <w:sz w:val="16"/>
      <w:szCs w:val="16"/>
    </w:rPr>
  </w:style>
  <w:style w:type="paragraph" w:customStyle="1" w:styleId="ColumnHeadings">
    <w:name w:val="Column Headings"/>
    <w:basedOn w:val="Normal"/>
    <w:link w:val="ColumnHeadingsChar"/>
    <w:autoRedefine/>
    <w:uiPriority w:val="99"/>
    <w:qFormat/>
    <w:rsid w:val="00B23EC8"/>
    <w:pPr>
      <w:framePr w:hSpace="180" w:wrap="around" w:vAnchor="page" w:hAnchor="page" w:x="145" w:y="133"/>
      <w:jc w:val="center"/>
    </w:pPr>
    <w:rPr>
      <w:rFonts w:cs="Arial"/>
      <w:b/>
      <w:color w:val="000000" w:themeColor="text1"/>
      <w:sz w:val="20"/>
      <w:szCs w:val="20"/>
    </w:rPr>
  </w:style>
  <w:style w:type="character" w:customStyle="1" w:styleId="ColumnHeadingsChar">
    <w:name w:val="Column Headings Char"/>
    <w:basedOn w:val="Heading2Char"/>
    <w:link w:val="ColumnHeadings"/>
    <w:uiPriority w:val="99"/>
    <w:rsid w:val="00B23EC8"/>
    <w:rPr>
      <w:rFonts w:asciiTheme="minorHAnsi" w:hAnsiTheme="minorHAnsi" w:cs="Arial"/>
      <w:b/>
      <w:color w:val="000000" w:themeColor="text1"/>
      <w:spacing w:val="4"/>
      <w:szCs w:val="16"/>
    </w:rPr>
  </w:style>
  <w:style w:type="paragraph" w:customStyle="1" w:styleId="Slogan">
    <w:name w:val="Slogan"/>
    <w:basedOn w:val="Normal"/>
    <w:uiPriority w:val="10"/>
    <w:qFormat/>
    <w:rsid w:val="00183262"/>
    <w:pPr>
      <w:spacing w:after="60"/>
      <w:outlineLvl w:val="2"/>
    </w:pPr>
    <w:rPr>
      <w:rFonts w:asciiTheme="majorHAnsi" w:hAnsiTheme="majorHAnsi"/>
      <w:color w:val="436784" w:themeColor="accent3"/>
      <w:spacing w:val="4"/>
      <w:sz w:val="18"/>
      <w:szCs w:val="18"/>
    </w:rPr>
  </w:style>
  <w:style w:type="paragraph" w:customStyle="1" w:styleId="ThankYou">
    <w:name w:val="Thank You"/>
    <w:basedOn w:val="Normal"/>
    <w:uiPriority w:val="13"/>
    <w:qFormat/>
    <w:rsid w:val="00354F24"/>
    <w:pPr>
      <w:spacing w:before="260"/>
      <w:jc w:val="center"/>
    </w:pPr>
    <w:rPr>
      <w:rFonts w:asciiTheme="majorHAnsi" w:hAnsiTheme="majorHAnsi"/>
      <w:b/>
      <w:color w:val="436784" w:themeColor="accent3"/>
      <w:sz w:val="20"/>
    </w:rPr>
  </w:style>
  <w:style w:type="paragraph" w:styleId="BalloonText">
    <w:name w:val="Balloon Text"/>
    <w:basedOn w:val="Normal"/>
    <w:link w:val="BalloonTextChar"/>
    <w:uiPriority w:val="99"/>
    <w:unhideWhenUsed/>
    <w:rsid w:val="00A60D95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1397"/>
    <w:rPr>
      <w:rFonts w:ascii="Tahoma" w:hAnsi="Tahoma" w:cs="Tahoma"/>
      <w:color w:val="404040" w:themeColor="text1" w:themeTint="B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673C"/>
    <w:rPr>
      <w:color w:val="808080"/>
    </w:rPr>
  </w:style>
  <w:style w:type="paragraph" w:customStyle="1" w:styleId="Right-alignedtext">
    <w:name w:val="Right-aligned text"/>
    <w:basedOn w:val="Normal"/>
    <w:uiPriority w:val="11"/>
    <w:qFormat/>
    <w:rsid w:val="00CE673C"/>
    <w:pPr>
      <w:spacing w:line="240" w:lineRule="atLeast"/>
      <w:jc w:val="right"/>
    </w:pPr>
  </w:style>
  <w:style w:type="paragraph" w:customStyle="1" w:styleId="Centered">
    <w:name w:val="Centered"/>
    <w:basedOn w:val="Normal"/>
    <w:uiPriority w:val="13"/>
    <w:qFormat/>
    <w:rsid w:val="00D9037D"/>
    <w:pPr>
      <w:spacing w:before="520"/>
      <w:jc w:val="center"/>
    </w:pPr>
    <w:rPr>
      <w:rFonts w:asciiTheme="majorHAnsi" w:hAnsiTheme="majorHAnsi"/>
      <w:b/>
      <w:color w:val="436784" w:themeColor="accent3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397"/>
    <w:rPr>
      <w:rFonts w:asciiTheme="minorHAnsi" w:hAnsiTheme="minorHAnsi"/>
      <w:color w:val="404040" w:themeColor="text1" w:themeTint="BF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92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397"/>
    <w:rPr>
      <w:rFonts w:asciiTheme="minorHAnsi" w:hAnsiTheme="minorHAnsi"/>
      <w:color w:val="404040" w:themeColor="text1" w:themeTint="BF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B91"/>
    <w:rPr>
      <w:rFonts w:asciiTheme="majorHAnsi" w:eastAsiaTheme="majorEastAsia" w:hAnsiTheme="majorHAnsi" w:cstheme="majorBidi"/>
      <w:i/>
      <w:iCs/>
      <w:color w:val="A8422A" w:themeColor="accent1" w:themeShade="BF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B91"/>
    <w:rPr>
      <w:rFonts w:asciiTheme="majorHAnsi" w:eastAsiaTheme="majorEastAsia" w:hAnsiTheme="majorHAnsi" w:cstheme="majorBidi"/>
      <w:color w:val="A8422A" w:themeColor="accent1" w:themeShade="BF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B91"/>
    <w:rPr>
      <w:rFonts w:asciiTheme="majorHAnsi" w:eastAsiaTheme="majorEastAsia" w:hAnsiTheme="majorHAnsi" w:cstheme="majorBidi"/>
      <w:i/>
      <w:iCs/>
      <w:color w:val="6F2C1C" w:themeColor="accent1" w:themeShade="7F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B91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B91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44B91"/>
    <w:rPr>
      <w:i/>
      <w:iCs/>
      <w:color w:val="A842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44B91"/>
    <w:pPr>
      <w:pBdr>
        <w:top w:val="single" w:sz="4" w:space="10" w:color="A8422A" w:themeColor="accent1" w:themeShade="BF"/>
        <w:bottom w:val="single" w:sz="4" w:space="10" w:color="A8422A" w:themeColor="accent1" w:themeShade="BF"/>
      </w:pBdr>
      <w:spacing w:before="360" w:after="360"/>
      <w:ind w:left="864" w:right="864"/>
      <w:jc w:val="center"/>
    </w:pPr>
    <w:rPr>
      <w:i/>
      <w:iCs/>
      <w:color w:val="A842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44B91"/>
    <w:rPr>
      <w:rFonts w:asciiTheme="minorHAnsi" w:hAnsiTheme="minorHAnsi"/>
      <w:i/>
      <w:iCs/>
      <w:color w:val="A8422A" w:themeColor="accent1" w:themeShade="BF"/>
      <w:sz w:val="16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44B91"/>
    <w:rPr>
      <w:b/>
      <w:bCs/>
      <w:caps w:val="0"/>
      <w:smallCaps/>
      <w:color w:val="A8422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244B91"/>
    <w:pPr>
      <w:pBdr>
        <w:top w:val="single" w:sz="2" w:space="10" w:color="A8422A" w:themeColor="accent1" w:themeShade="BF"/>
        <w:left w:val="single" w:sz="2" w:space="10" w:color="A8422A" w:themeColor="accent1" w:themeShade="BF"/>
        <w:bottom w:val="single" w:sz="2" w:space="10" w:color="A8422A" w:themeColor="accent1" w:themeShade="BF"/>
        <w:right w:val="single" w:sz="2" w:space="10" w:color="A8422A" w:themeColor="accent1" w:themeShade="BF"/>
      </w:pBdr>
      <w:ind w:left="1152" w:right="1152"/>
    </w:pPr>
    <w:rPr>
      <w:rFonts w:eastAsiaTheme="minorEastAsia" w:cstheme="minorBidi"/>
      <w:i/>
      <w:iCs/>
      <w:color w:val="A8422A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244B91"/>
    <w:rPr>
      <w:color w:val="0F546C" w:themeColor="accent6" w:themeShade="40"/>
      <w:u w:val="single"/>
    </w:rPr>
  </w:style>
  <w:style w:type="table" w:styleId="ListTable4-Accent5">
    <w:name w:val="List Table 4 Accent 5"/>
    <w:basedOn w:val="TableNormal"/>
    <w:uiPriority w:val="49"/>
    <w:rsid w:val="00354F24"/>
    <w:tblPr>
      <w:tblStyleRowBandSize w:val="1"/>
      <w:tblStyleColBandSize w:val="1"/>
      <w:tblBorders>
        <w:top w:val="single" w:sz="4" w:space="0" w:color="87B3D8" w:themeColor="accent5" w:themeTint="99"/>
        <w:left w:val="single" w:sz="4" w:space="0" w:color="87B3D8" w:themeColor="accent5" w:themeTint="99"/>
        <w:bottom w:val="single" w:sz="4" w:space="0" w:color="87B3D8" w:themeColor="accent5" w:themeTint="99"/>
        <w:right w:val="single" w:sz="4" w:space="0" w:color="87B3D8" w:themeColor="accent5" w:themeTint="99"/>
        <w:insideH w:val="single" w:sz="4" w:space="0" w:color="87B3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81BA" w:themeColor="accent5"/>
          <w:left w:val="single" w:sz="4" w:space="0" w:color="3C81BA" w:themeColor="accent5"/>
          <w:bottom w:val="single" w:sz="4" w:space="0" w:color="3C81BA" w:themeColor="accent5"/>
          <w:right w:val="single" w:sz="4" w:space="0" w:color="3C81BA" w:themeColor="accent5"/>
          <w:insideH w:val="nil"/>
        </w:tcBorders>
        <w:shd w:val="clear" w:color="auto" w:fill="3C81BA" w:themeFill="accent5"/>
      </w:tcPr>
    </w:tblStylePr>
    <w:tblStylePr w:type="lastRow">
      <w:rPr>
        <w:b/>
        <w:bCs/>
      </w:rPr>
      <w:tblPr/>
      <w:tcPr>
        <w:tcBorders>
          <w:top w:val="double" w:sz="4" w:space="0" w:color="87B3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5F2" w:themeFill="accent5" w:themeFillTint="33"/>
      </w:tcPr>
    </w:tblStylePr>
    <w:tblStylePr w:type="band1Horz">
      <w:tblPr/>
      <w:tcPr>
        <w:shd w:val="clear" w:color="auto" w:fill="D6E5F2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354F24"/>
    <w:tblPr>
      <w:tblStyleRowBandSize w:val="1"/>
      <w:tblStyleColBandSize w:val="1"/>
      <w:tblBorders>
        <w:top w:val="single" w:sz="4" w:space="0" w:color="87B3D8" w:themeColor="accent5" w:themeTint="99"/>
        <w:bottom w:val="single" w:sz="4" w:space="0" w:color="87B3D8" w:themeColor="accent5" w:themeTint="99"/>
        <w:insideH w:val="single" w:sz="4" w:space="0" w:color="87B3D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5F2" w:themeFill="accent5" w:themeFillTint="33"/>
      </w:tcPr>
    </w:tblStylePr>
    <w:tblStylePr w:type="band1Horz">
      <w:tblPr/>
      <w:tcPr>
        <w:shd w:val="clear" w:color="auto" w:fill="D6E5F2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354F24"/>
    <w:tblPr>
      <w:tblStyleRowBandSize w:val="1"/>
      <w:tblStyleColBandSize w:val="1"/>
      <w:tblBorders>
        <w:top w:val="single" w:sz="4" w:space="0" w:color="87B3D8" w:themeColor="accent5" w:themeTint="99"/>
        <w:left w:val="single" w:sz="4" w:space="0" w:color="87B3D8" w:themeColor="accent5" w:themeTint="99"/>
        <w:bottom w:val="single" w:sz="4" w:space="0" w:color="87B3D8" w:themeColor="accent5" w:themeTint="99"/>
        <w:right w:val="single" w:sz="4" w:space="0" w:color="87B3D8" w:themeColor="accent5" w:themeTint="99"/>
        <w:insideH w:val="single" w:sz="4" w:space="0" w:color="87B3D8" w:themeColor="accent5" w:themeTint="99"/>
        <w:insideV w:val="single" w:sz="4" w:space="0" w:color="87B3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81BA" w:themeColor="accent5"/>
          <w:left w:val="single" w:sz="4" w:space="0" w:color="3C81BA" w:themeColor="accent5"/>
          <w:bottom w:val="single" w:sz="4" w:space="0" w:color="3C81BA" w:themeColor="accent5"/>
          <w:right w:val="single" w:sz="4" w:space="0" w:color="3C81BA" w:themeColor="accent5"/>
          <w:insideH w:val="nil"/>
          <w:insideV w:val="nil"/>
        </w:tcBorders>
        <w:shd w:val="clear" w:color="auto" w:fill="3C81BA" w:themeFill="accent5"/>
      </w:tcPr>
    </w:tblStylePr>
    <w:tblStylePr w:type="lastRow">
      <w:rPr>
        <w:b/>
        <w:bCs/>
      </w:rPr>
      <w:tblPr/>
      <w:tcPr>
        <w:tcBorders>
          <w:top w:val="double" w:sz="4" w:space="0" w:color="3C81B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5F2" w:themeFill="accent5" w:themeFillTint="33"/>
      </w:tcPr>
    </w:tblStylePr>
    <w:tblStylePr w:type="band1Horz">
      <w:tblPr/>
      <w:tcPr>
        <w:shd w:val="clear" w:color="auto" w:fill="D6E5F2" w:themeFill="accent5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9647BE"/>
    <w:pPr>
      <w:ind w:left="720"/>
      <w:contextualSpacing/>
    </w:pPr>
  </w:style>
  <w:style w:type="table" w:styleId="TableGrid">
    <w:name w:val="Table Grid"/>
    <w:basedOn w:val="TableNormal"/>
    <w:uiPriority w:val="59"/>
    <w:rsid w:val="00056F1B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40CAC"/>
    <w:rPr>
      <w:rFonts w:ascii="Calibri" w:eastAsiaTheme="minorHAnsi" w:hAnsi="Calibri" w:cstheme="minorBidi"/>
      <w:color w:val="auto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40CAC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535D3"/>
    <w:rPr>
      <w:rFonts w:asciiTheme="majorHAnsi" w:hAnsiTheme="majorHAnsi" w:cs="Arial"/>
      <w:bCs/>
      <w:color w:val="2D608B" w:themeColor="accent5" w:themeShade="BF"/>
    </w:rPr>
  </w:style>
  <w:style w:type="paragraph" w:styleId="BodyText">
    <w:name w:val="Body Text"/>
    <w:basedOn w:val="Normal"/>
    <w:link w:val="BodyTextChar"/>
    <w:uiPriority w:val="99"/>
    <w:unhideWhenUsed/>
    <w:rsid w:val="00563F1D"/>
    <w:pPr>
      <w:framePr w:hSpace="180" w:wrap="around" w:vAnchor="page" w:hAnchor="page" w:x="145" w:y="133"/>
    </w:pPr>
    <w:rPr>
      <w:rFonts w:asciiTheme="majorHAnsi" w:hAnsiTheme="majorHAnsi" w:cs="Arial"/>
      <w:bCs/>
      <w:color w:val="2D608B" w:themeColor="accent5" w:themeShade="BF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63F1D"/>
    <w:rPr>
      <w:rFonts w:asciiTheme="majorHAnsi" w:hAnsiTheme="majorHAnsi" w:cs="Arial"/>
      <w:bCs/>
      <w:color w:val="2D608B" w:themeColor="accent5" w:themeShade="BF"/>
    </w:rPr>
  </w:style>
  <w:style w:type="paragraph" w:styleId="BodyText2">
    <w:name w:val="Body Text 2"/>
    <w:basedOn w:val="Normal"/>
    <w:link w:val="BodyText2Char"/>
    <w:uiPriority w:val="99"/>
    <w:unhideWhenUsed/>
    <w:rsid w:val="00B20E9A"/>
    <w:pPr>
      <w:autoSpaceDE w:val="0"/>
      <w:autoSpaceDN w:val="0"/>
      <w:adjustRightInd w:val="0"/>
    </w:pPr>
    <w:rPr>
      <w:rFonts w:eastAsiaTheme="minorHAnsi" w:cs="Calibri"/>
      <w:color w:val="2D608B" w:themeColor="accent5" w:themeShade="BF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B20E9A"/>
    <w:rPr>
      <w:rFonts w:asciiTheme="minorHAnsi" w:eastAsiaTheme="minorHAnsi" w:hAnsiTheme="minorHAnsi" w:cs="Calibri"/>
      <w:color w:val="2D608B" w:themeColor="accent5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iggintonpcclerk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nn_bs59v6d\AppData\Local\Microsoft\Office\16.0\DTS\en-US%7bBBFAD0B5-8A6F-4221-8E76-5D7AA2EAA20B%7d\%7b782CE489-D782-490C-BFE7-340D76E81FA6%7dtf0281903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A891E9898D41AE833F2FD45020F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DF2D-26EF-45BB-9FCA-AEE02B819FC0}"/>
      </w:docPartPr>
      <w:docPartBody>
        <w:p w:rsidR="0018216E" w:rsidRDefault="00A63D0B">
          <w:pPr>
            <w:pStyle w:val="37A891E9898D41AE833F2FD45020F4A0"/>
          </w:pPr>
          <w:r w:rsidRPr="005E523F">
            <w:rPr>
              <w:rStyle w:val="Heading2Char"/>
              <w:rFonts w:eastAsiaTheme="minorEastAsia"/>
              <w:szCs w:val="20"/>
            </w:rP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2B"/>
    <w:rsid w:val="00063FE8"/>
    <w:rsid w:val="0018216E"/>
    <w:rsid w:val="00427415"/>
    <w:rsid w:val="004F505A"/>
    <w:rsid w:val="00A2742B"/>
    <w:rsid w:val="00A6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A2742B"/>
    <w:pPr>
      <w:framePr w:hSpace="180" w:wrap="around" w:hAnchor="text" w:y="-825"/>
      <w:spacing w:after="0" w:line="264" w:lineRule="auto"/>
      <w:jc w:val="right"/>
      <w:outlineLvl w:val="1"/>
    </w:pPr>
    <w:rPr>
      <w:rFonts w:eastAsia="Times New Roman" w:cs="Times New Roman"/>
      <w:b/>
      <w:color w:val="A5A5A5" w:themeColor="accent3"/>
      <w:spacing w:val="4"/>
      <w:sz w:val="20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A2742B"/>
    <w:rPr>
      <w:rFonts w:eastAsia="Times New Roman" w:cs="Times New Roman"/>
      <w:b/>
      <w:color w:val="A5A5A5" w:themeColor="accent3"/>
      <w:spacing w:val="4"/>
      <w:sz w:val="20"/>
      <w:szCs w:val="16"/>
      <w:lang w:val="en-US" w:eastAsia="en-US"/>
    </w:rPr>
  </w:style>
  <w:style w:type="paragraph" w:customStyle="1" w:styleId="37A891E9898D41AE833F2FD45020F4A0">
    <w:name w:val="37A891E9898D41AE833F2FD45020F4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06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436784"/>
      </a:accent3>
      <a:accent4>
        <a:srgbClr val="8C7B70"/>
      </a:accent4>
      <a:accent5>
        <a:srgbClr val="3C81BA"/>
      </a:accent5>
      <a:accent6>
        <a:srgbClr val="F1FAFD"/>
      </a:accent6>
      <a:hlink>
        <a:srgbClr val="00A3D6"/>
      </a:hlink>
      <a:folHlink>
        <a:srgbClr val="694F0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{782CE489-D782-490C-BFE7-340D76E81FA6}tf02819030_win32.dotx</Template>
  <TotalTime>164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trenn_bs59v6d</dc:creator>
  <cp:lastModifiedBy>Wigginton Parish Council</cp:lastModifiedBy>
  <cp:revision>133</cp:revision>
  <cp:lastPrinted>2020-11-11T09:58:00Z</cp:lastPrinted>
  <dcterms:created xsi:type="dcterms:W3CDTF">2020-11-11T22:04:00Z</dcterms:created>
  <dcterms:modified xsi:type="dcterms:W3CDTF">2021-01-14T00:57:00Z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TC011503361033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